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4D1" w:rsidRPr="00CF04D1" w:rsidRDefault="00705491" w:rsidP="00705491">
      <w:pPr>
        <w:autoSpaceDE w:val="0"/>
        <w:spacing w:line="360" w:lineRule="auto"/>
        <w:ind w:left="-851"/>
        <w:jc w:val="center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6238875" cy="804331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85" cy="804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91" w:rsidRDefault="00705491" w:rsidP="009719EE">
      <w:pPr>
        <w:pStyle w:val="1"/>
        <w:rPr>
          <w:szCs w:val="28"/>
        </w:rPr>
      </w:pPr>
    </w:p>
    <w:p w:rsidR="00705491" w:rsidRDefault="00705491" w:rsidP="00705491">
      <w:pPr>
        <w:rPr>
          <w:lang w:eastAsia="en-US"/>
        </w:rPr>
      </w:pPr>
    </w:p>
    <w:p w:rsidR="00705491" w:rsidRPr="00705491" w:rsidRDefault="00705491" w:rsidP="00705491">
      <w:pPr>
        <w:rPr>
          <w:lang w:eastAsia="en-US"/>
        </w:rPr>
      </w:pPr>
    </w:p>
    <w:p w:rsidR="00705491" w:rsidRDefault="00705491" w:rsidP="009719EE">
      <w:pPr>
        <w:pStyle w:val="1"/>
        <w:rPr>
          <w:szCs w:val="28"/>
        </w:rPr>
      </w:pPr>
    </w:p>
    <w:p w:rsidR="00380263" w:rsidRPr="0007490B" w:rsidRDefault="00380263" w:rsidP="009719EE">
      <w:pPr>
        <w:pStyle w:val="1"/>
        <w:rPr>
          <w:szCs w:val="28"/>
        </w:rPr>
      </w:pPr>
      <w:r w:rsidRPr="0007490B">
        <w:rPr>
          <w:szCs w:val="28"/>
        </w:rPr>
        <w:t>ПРЕДИСЛОВИЕ</w:t>
      </w:r>
    </w:p>
    <w:p w:rsidR="00380263" w:rsidRPr="0007490B" w:rsidRDefault="00380263" w:rsidP="009719EE">
      <w:pPr>
        <w:rPr>
          <w:sz w:val="28"/>
          <w:szCs w:val="28"/>
        </w:rPr>
      </w:pPr>
    </w:p>
    <w:p w:rsidR="00DE36BF" w:rsidRPr="0007490B" w:rsidRDefault="004D6834" w:rsidP="0025573E">
      <w:pPr>
        <w:spacing w:line="360" w:lineRule="auto"/>
        <w:ind w:right="2" w:firstLine="709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Дополнительное вступительное испытание творческой и (или) профессиональной направленности (экзамен)</w:t>
      </w:r>
      <w:r w:rsidR="00DE36BF" w:rsidRPr="0007490B">
        <w:rPr>
          <w:spacing w:val="-1"/>
          <w:sz w:val="28"/>
          <w:szCs w:val="28"/>
        </w:rPr>
        <w:t xml:space="preserve"> п</w:t>
      </w:r>
      <w:r w:rsidRPr="0007490B">
        <w:rPr>
          <w:spacing w:val="-1"/>
          <w:sz w:val="28"/>
          <w:szCs w:val="28"/>
        </w:rPr>
        <w:t xml:space="preserve">о «Рисунку» проводится с целью </w:t>
      </w:r>
      <w:r w:rsidR="00DE36BF" w:rsidRPr="0007490B">
        <w:rPr>
          <w:spacing w:val="-1"/>
          <w:sz w:val="28"/>
          <w:szCs w:val="28"/>
        </w:rPr>
        <w:t>выявления практических умений и навыков абитуриентов</w:t>
      </w:r>
      <w:r w:rsidR="00A2011E" w:rsidRPr="0007490B">
        <w:rPr>
          <w:spacing w:val="-1"/>
          <w:sz w:val="28"/>
          <w:szCs w:val="28"/>
        </w:rPr>
        <w:t xml:space="preserve"> в натурном изображении предметов реального мира</w:t>
      </w:r>
      <w:r w:rsidR="00DE36BF" w:rsidRPr="0007490B">
        <w:rPr>
          <w:spacing w:val="-1"/>
          <w:sz w:val="28"/>
          <w:szCs w:val="28"/>
        </w:rPr>
        <w:t>.</w:t>
      </w:r>
      <w:r w:rsidRPr="0007490B">
        <w:rPr>
          <w:spacing w:val="-1"/>
          <w:sz w:val="28"/>
          <w:szCs w:val="28"/>
        </w:rPr>
        <w:t xml:space="preserve"> Данное испытание может проводиться в </w:t>
      </w:r>
      <w:r w:rsidRPr="0007490B">
        <w:rPr>
          <w:b/>
          <w:i/>
          <w:spacing w:val="-1"/>
          <w:sz w:val="28"/>
          <w:szCs w:val="28"/>
        </w:rPr>
        <w:t>аудиторно</w:t>
      </w:r>
      <w:r w:rsidRPr="0007490B">
        <w:rPr>
          <w:spacing w:val="-1"/>
          <w:sz w:val="28"/>
          <w:szCs w:val="28"/>
        </w:rPr>
        <w:t xml:space="preserve"> в установленное время или </w:t>
      </w:r>
      <w:r w:rsidRPr="0007490B">
        <w:rPr>
          <w:b/>
          <w:i/>
          <w:spacing w:val="-1"/>
          <w:sz w:val="28"/>
          <w:szCs w:val="28"/>
        </w:rPr>
        <w:t>дистанционно</w:t>
      </w:r>
      <w:r w:rsidRPr="0007490B">
        <w:rPr>
          <w:spacing w:val="-1"/>
          <w:sz w:val="28"/>
          <w:szCs w:val="28"/>
        </w:rPr>
        <w:t xml:space="preserve"> в установленные сроки. </w:t>
      </w:r>
    </w:p>
    <w:p w:rsidR="0025573E" w:rsidRPr="0007490B" w:rsidRDefault="0025573E" w:rsidP="00A2011E">
      <w:pPr>
        <w:pStyle w:val="20"/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07490B">
        <w:rPr>
          <w:sz w:val="28"/>
          <w:szCs w:val="28"/>
        </w:rPr>
        <w:t xml:space="preserve">На </w:t>
      </w:r>
      <w:r w:rsidR="000D494E" w:rsidRPr="0007490B">
        <w:rPr>
          <w:sz w:val="28"/>
          <w:szCs w:val="28"/>
        </w:rPr>
        <w:t>дополнительном вступительном испытании</w:t>
      </w:r>
      <w:r w:rsidRPr="0007490B">
        <w:rPr>
          <w:sz w:val="28"/>
          <w:szCs w:val="28"/>
        </w:rPr>
        <w:t xml:space="preserve"> по рисунку диагностируются художественно-изобразительные, пространственно-композиционные способности, необходимые для дальнейшего успешного обучения по художественно-изобразительным </w:t>
      </w:r>
      <w:r w:rsidR="00A2011E" w:rsidRPr="0007490B">
        <w:rPr>
          <w:sz w:val="28"/>
          <w:szCs w:val="28"/>
        </w:rPr>
        <w:t xml:space="preserve">и </w:t>
      </w:r>
      <w:r w:rsidRPr="0007490B">
        <w:rPr>
          <w:sz w:val="28"/>
          <w:szCs w:val="28"/>
        </w:rPr>
        <w:t>проектно-графическим дисциплинам.</w:t>
      </w:r>
    </w:p>
    <w:p w:rsidR="0025573E" w:rsidRPr="0007490B" w:rsidRDefault="0025573E" w:rsidP="0025573E">
      <w:pPr>
        <w:tabs>
          <w:tab w:val="left" w:pos="720"/>
        </w:tabs>
        <w:spacing w:line="360" w:lineRule="auto"/>
        <w:ind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 xml:space="preserve">Таким образом, выделяется </w:t>
      </w:r>
      <w:r w:rsidRPr="0007490B">
        <w:rPr>
          <w:i/>
          <w:iCs/>
          <w:snapToGrid w:val="0"/>
          <w:sz w:val="28"/>
          <w:szCs w:val="28"/>
        </w:rPr>
        <w:t>базисный комплекс способностей:</w:t>
      </w:r>
    </w:p>
    <w:p w:rsidR="0025573E" w:rsidRPr="0007490B" w:rsidRDefault="0025573E" w:rsidP="0025573E">
      <w:pPr>
        <w:numPr>
          <w:ilvl w:val="0"/>
          <w:numId w:val="14"/>
        </w:numPr>
        <w:tabs>
          <w:tab w:val="clear" w:pos="360"/>
          <w:tab w:val="left" w:pos="720"/>
          <w:tab w:val="num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 xml:space="preserve">Наблюдать, видеть, открывать существенное – </w:t>
      </w:r>
      <w:r w:rsidR="00A2011E" w:rsidRPr="0007490B">
        <w:rPr>
          <w:snapToGrid w:val="0"/>
          <w:sz w:val="28"/>
          <w:szCs w:val="28"/>
        </w:rPr>
        <w:t xml:space="preserve">выявлять </w:t>
      </w:r>
      <w:r w:rsidRPr="0007490B">
        <w:rPr>
          <w:snapToGrid w:val="0"/>
          <w:sz w:val="28"/>
          <w:szCs w:val="28"/>
        </w:rPr>
        <w:t xml:space="preserve">главное в натурной постановке, изображать грамотно, </w:t>
      </w:r>
      <w:r w:rsidR="00A2011E" w:rsidRPr="0007490B">
        <w:rPr>
          <w:snapToGrid w:val="0"/>
          <w:sz w:val="28"/>
          <w:szCs w:val="28"/>
        </w:rPr>
        <w:t xml:space="preserve">художественно-выразительно и </w:t>
      </w:r>
      <w:r w:rsidRPr="0007490B">
        <w:rPr>
          <w:snapToGrid w:val="0"/>
          <w:sz w:val="28"/>
          <w:szCs w:val="28"/>
        </w:rPr>
        <w:t>достоверно зрительно воспринимаемые пространственные образы.</w:t>
      </w:r>
    </w:p>
    <w:p w:rsidR="0025573E" w:rsidRPr="0007490B" w:rsidRDefault="0025573E" w:rsidP="0025573E">
      <w:pPr>
        <w:numPr>
          <w:ilvl w:val="0"/>
          <w:numId w:val="14"/>
        </w:numPr>
        <w:tabs>
          <w:tab w:val="clear" w:pos="360"/>
          <w:tab w:val="left" w:pos="720"/>
          <w:tab w:val="num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Создавать на основе зрительно-воспринимаемой пространственной формы композиционно-преобразуемую форму, изменяя в исходной форме её пространственную структуру.</w:t>
      </w:r>
    </w:p>
    <w:p w:rsidR="0025573E" w:rsidRPr="0007490B" w:rsidRDefault="0025573E" w:rsidP="0025573E">
      <w:pPr>
        <w:tabs>
          <w:tab w:val="left" w:pos="720"/>
        </w:tabs>
        <w:spacing w:line="360" w:lineRule="auto"/>
        <w:ind w:right="-6" w:firstLine="709"/>
        <w:jc w:val="both"/>
        <w:rPr>
          <w:i/>
          <w:iCs/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 xml:space="preserve">Ориентирование на этот базисный комплекс способностей определяет структуру и содержание вступительных экзаменов, которые подчинены следующим </w:t>
      </w:r>
      <w:r w:rsidRPr="0007490B">
        <w:rPr>
          <w:i/>
          <w:iCs/>
          <w:snapToGrid w:val="0"/>
          <w:sz w:val="28"/>
          <w:szCs w:val="28"/>
        </w:rPr>
        <w:t>принципам:</w:t>
      </w:r>
    </w:p>
    <w:p w:rsidR="0025573E" w:rsidRPr="0007490B" w:rsidRDefault="0025573E" w:rsidP="0025573E">
      <w:pPr>
        <w:numPr>
          <w:ilvl w:val="0"/>
          <w:numId w:val="15"/>
        </w:numPr>
        <w:tabs>
          <w:tab w:val="left" w:pos="720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Принцип диагностики художественно-изобразительных и пространственно-композиционных способностей.</w:t>
      </w:r>
    </w:p>
    <w:p w:rsidR="0025573E" w:rsidRPr="0007490B" w:rsidRDefault="0025573E" w:rsidP="0025573E">
      <w:pPr>
        <w:numPr>
          <w:ilvl w:val="0"/>
          <w:numId w:val="15"/>
        </w:numPr>
        <w:tabs>
          <w:tab w:val="left" w:pos="720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Принцип индивидуализации содержания задач.</w:t>
      </w:r>
    </w:p>
    <w:p w:rsidR="0025573E" w:rsidRPr="0007490B" w:rsidRDefault="0025573E" w:rsidP="0025573E">
      <w:pPr>
        <w:tabs>
          <w:tab w:val="left" w:pos="720"/>
        </w:tabs>
        <w:spacing w:line="360" w:lineRule="auto"/>
        <w:ind w:right="-6" w:firstLine="709"/>
        <w:jc w:val="both"/>
        <w:rPr>
          <w:b/>
          <w:snapToGrid w:val="0"/>
          <w:sz w:val="28"/>
          <w:szCs w:val="28"/>
        </w:rPr>
      </w:pPr>
      <w:r w:rsidRPr="0007490B">
        <w:rPr>
          <w:b/>
          <w:snapToGrid w:val="0"/>
          <w:sz w:val="28"/>
          <w:szCs w:val="28"/>
        </w:rPr>
        <w:t xml:space="preserve">Цель </w:t>
      </w:r>
      <w:r w:rsidR="000D494E" w:rsidRPr="0007490B">
        <w:rPr>
          <w:b/>
          <w:snapToGrid w:val="0"/>
          <w:sz w:val="28"/>
          <w:szCs w:val="28"/>
        </w:rPr>
        <w:t>дополнительного вступительного испытания</w:t>
      </w:r>
      <w:r w:rsidRPr="0007490B">
        <w:rPr>
          <w:b/>
          <w:snapToGrid w:val="0"/>
          <w:sz w:val="28"/>
          <w:szCs w:val="28"/>
        </w:rPr>
        <w:t>:</w:t>
      </w:r>
    </w:p>
    <w:p w:rsidR="0025573E" w:rsidRPr="0007490B" w:rsidRDefault="0025573E" w:rsidP="00A2011E">
      <w:pPr>
        <w:pStyle w:val="30"/>
        <w:tabs>
          <w:tab w:val="left" w:pos="720"/>
        </w:tabs>
        <w:spacing w:after="0" w:line="360" w:lineRule="auto"/>
        <w:ind w:left="0" w:right="-6" w:firstLine="709"/>
        <w:jc w:val="both"/>
        <w:rPr>
          <w:sz w:val="28"/>
          <w:szCs w:val="28"/>
        </w:rPr>
      </w:pPr>
      <w:r w:rsidRPr="0007490B">
        <w:rPr>
          <w:sz w:val="28"/>
          <w:szCs w:val="28"/>
        </w:rPr>
        <w:t xml:space="preserve">Диагностировать базисный комплекс художественно-изобразительных и пространственно-композиционных способностей абитуриента, </w:t>
      </w:r>
      <w:r w:rsidRPr="0007490B">
        <w:rPr>
          <w:sz w:val="28"/>
          <w:szCs w:val="28"/>
        </w:rPr>
        <w:lastRenderedPageBreak/>
        <w:t>необходимый для успешного обучения по художественно-изобразительным и проектно-графическим дисциплинам.</w:t>
      </w:r>
    </w:p>
    <w:p w:rsidR="0025573E" w:rsidRPr="0007490B" w:rsidRDefault="0025573E" w:rsidP="0025573E">
      <w:pPr>
        <w:tabs>
          <w:tab w:val="left" w:pos="720"/>
        </w:tabs>
        <w:spacing w:line="360" w:lineRule="auto"/>
        <w:ind w:right="-6" w:firstLine="709"/>
        <w:jc w:val="both"/>
        <w:rPr>
          <w:b/>
          <w:snapToGrid w:val="0"/>
          <w:sz w:val="28"/>
          <w:szCs w:val="28"/>
        </w:rPr>
      </w:pPr>
      <w:r w:rsidRPr="0007490B">
        <w:rPr>
          <w:b/>
          <w:snapToGrid w:val="0"/>
          <w:sz w:val="28"/>
          <w:szCs w:val="28"/>
        </w:rPr>
        <w:t xml:space="preserve">Задача </w:t>
      </w:r>
      <w:r w:rsidR="000D494E" w:rsidRPr="0007490B">
        <w:rPr>
          <w:b/>
          <w:snapToGrid w:val="0"/>
          <w:sz w:val="28"/>
          <w:szCs w:val="28"/>
        </w:rPr>
        <w:t>дополнительного вступительного испытания</w:t>
      </w:r>
      <w:r w:rsidRPr="0007490B">
        <w:rPr>
          <w:b/>
          <w:snapToGrid w:val="0"/>
          <w:sz w:val="28"/>
          <w:szCs w:val="28"/>
        </w:rPr>
        <w:t>:</w:t>
      </w:r>
    </w:p>
    <w:p w:rsidR="0025573E" w:rsidRPr="0007490B" w:rsidRDefault="0025573E" w:rsidP="0025573E">
      <w:pPr>
        <w:numPr>
          <w:ilvl w:val="0"/>
          <w:numId w:val="16"/>
        </w:numPr>
        <w:tabs>
          <w:tab w:val="clear" w:pos="360"/>
          <w:tab w:val="left" w:pos="720"/>
          <w:tab w:val="num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 xml:space="preserve">Проверить способности объемно-пространственного и целостного восприятия предметов </w:t>
      </w:r>
      <w:r w:rsidR="00A2011E" w:rsidRPr="0007490B">
        <w:rPr>
          <w:snapToGrid w:val="0"/>
          <w:sz w:val="28"/>
          <w:szCs w:val="28"/>
        </w:rPr>
        <w:t>в процессе</w:t>
      </w:r>
      <w:r w:rsidRPr="0007490B">
        <w:rPr>
          <w:snapToGrid w:val="0"/>
          <w:sz w:val="28"/>
          <w:szCs w:val="28"/>
        </w:rPr>
        <w:t xml:space="preserve"> </w:t>
      </w:r>
      <w:r w:rsidR="00A2011E" w:rsidRPr="0007490B">
        <w:rPr>
          <w:snapToGrid w:val="0"/>
          <w:sz w:val="28"/>
          <w:szCs w:val="28"/>
        </w:rPr>
        <w:t xml:space="preserve">натурного </w:t>
      </w:r>
      <w:r w:rsidRPr="0007490B">
        <w:rPr>
          <w:snapToGrid w:val="0"/>
          <w:sz w:val="28"/>
          <w:szCs w:val="28"/>
        </w:rPr>
        <w:t>рис</w:t>
      </w:r>
      <w:r w:rsidR="00A2011E" w:rsidRPr="0007490B">
        <w:rPr>
          <w:snapToGrid w:val="0"/>
          <w:sz w:val="28"/>
          <w:szCs w:val="28"/>
        </w:rPr>
        <w:t>ования</w:t>
      </w:r>
      <w:r w:rsidRPr="0007490B">
        <w:rPr>
          <w:snapToGrid w:val="0"/>
          <w:sz w:val="28"/>
          <w:szCs w:val="28"/>
        </w:rPr>
        <w:t>.</w:t>
      </w:r>
    </w:p>
    <w:p w:rsidR="0025573E" w:rsidRPr="0007490B" w:rsidRDefault="0025573E" w:rsidP="0025573E">
      <w:pPr>
        <w:numPr>
          <w:ilvl w:val="0"/>
          <w:numId w:val="16"/>
        </w:numPr>
        <w:tabs>
          <w:tab w:val="clear" w:pos="360"/>
          <w:tab w:val="left" w:pos="720"/>
          <w:tab w:val="num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 xml:space="preserve">Проверить </w:t>
      </w:r>
      <w:r w:rsidR="005F74DB" w:rsidRPr="0007490B">
        <w:rPr>
          <w:snapToGrid w:val="0"/>
          <w:sz w:val="28"/>
          <w:szCs w:val="28"/>
        </w:rPr>
        <w:t xml:space="preserve">начальные изобразительные навыки в </w:t>
      </w:r>
      <w:r w:rsidR="00A2011E" w:rsidRPr="0007490B">
        <w:rPr>
          <w:snapToGrid w:val="0"/>
          <w:sz w:val="28"/>
          <w:szCs w:val="28"/>
        </w:rPr>
        <w:t>ходе</w:t>
      </w:r>
      <w:r w:rsidR="005F74DB" w:rsidRPr="0007490B">
        <w:rPr>
          <w:snapToGrid w:val="0"/>
          <w:sz w:val="28"/>
          <w:szCs w:val="28"/>
        </w:rPr>
        <w:t xml:space="preserve"> выполнения натурного рисунка</w:t>
      </w:r>
      <w:r w:rsidRPr="0007490B">
        <w:rPr>
          <w:snapToGrid w:val="0"/>
          <w:sz w:val="28"/>
          <w:szCs w:val="28"/>
        </w:rPr>
        <w:t>.</w:t>
      </w:r>
    </w:p>
    <w:p w:rsidR="0025573E" w:rsidRPr="0007490B" w:rsidRDefault="0025573E" w:rsidP="0025573E">
      <w:pPr>
        <w:tabs>
          <w:tab w:val="left" w:pos="720"/>
        </w:tabs>
        <w:spacing w:line="360" w:lineRule="auto"/>
        <w:ind w:right="-6" w:firstLine="709"/>
        <w:jc w:val="both"/>
        <w:rPr>
          <w:sz w:val="28"/>
          <w:szCs w:val="28"/>
        </w:rPr>
      </w:pPr>
      <w:r w:rsidRPr="0007490B">
        <w:rPr>
          <w:b/>
          <w:sz w:val="28"/>
          <w:szCs w:val="28"/>
        </w:rPr>
        <w:t xml:space="preserve">Время проведения </w:t>
      </w:r>
      <w:r w:rsidR="000D494E" w:rsidRPr="0007490B">
        <w:rPr>
          <w:b/>
          <w:snapToGrid w:val="0"/>
          <w:sz w:val="28"/>
          <w:szCs w:val="28"/>
        </w:rPr>
        <w:t>дополнительного вступительного испытания</w:t>
      </w:r>
      <w:r w:rsidRPr="0007490B">
        <w:rPr>
          <w:b/>
          <w:sz w:val="28"/>
          <w:szCs w:val="28"/>
        </w:rPr>
        <w:t>:</w:t>
      </w:r>
      <w:r w:rsidRPr="0007490B">
        <w:rPr>
          <w:sz w:val="28"/>
          <w:szCs w:val="28"/>
        </w:rPr>
        <w:t xml:space="preserve"> 4 академических часа. По итогам дополнительных вступительных испытаний выставляется оценка, соответствующая уровню профессиональной подготовки абитуриента.</w:t>
      </w:r>
    </w:p>
    <w:p w:rsidR="0025573E" w:rsidRPr="0007490B" w:rsidRDefault="0025573E" w:rsidP="0025573E">
      <w:pPr>
        <w:tabs>
          <w:tab w:val="left" w:pos="720"/>
        </w:tabs>
        <w:spacing w:line="360" w:lineRule="auto"/>
        <w:ind w:right="-6" w:firstLine="709"/>
        <w:jc w:val="both"/>
        <w:rPr>
          <w:sz w:val="28"/>
          <w:szCs w:val="28"/>
        </w:rPr>
      </w:pPr>
      <w:r w:rsidRPr="0007490B">
        <w:rPr>
          <w:b/>
          <w:sz w:val="28"/>
          <w:szCs w:val="28"/>
        </w:rPr>
        <w:t>Задание</w:t>
      </w:r>
      <w:r w:rsidR="00A2011E" w:rsidRPr="0007490B">
        <w:rPr>
          <w:b/>
          <w:sz w:val="28"/>
          <w:szCs w:val="28"/>
        </w:rPr>
        <w:t>:</w:t>
      </w:r>
      <w:r w:rsidRPr="0007490B">
        <w:rPr>
          <w:sz w:val="28"/>
          <w:szCs w:val="28"/>
        </w:rPr>
        <w:t xml:space="preserve"> </w:t>
      </w:r>
      <w:r w:rsidR="00A2011E" w:rsidRPr="0007490B">
        <w:rPr>
          <w:sz w:val="28"/>
          <w:szCs w:val="28"/>
        </w:rPr>
        <w:t>н</w:t>
      </w:r>
      <w:r w:rsidRPr="0007490B">
        <w:rPr>
          <w:sz w:val="28"/>
          <w:szCs w:val="28"/>
        </w:rPr>
        <w:t>атурный тоновой рисунок натюрморт</w:t>
      </w:r>
      <w:r w:rsidR="00A2011E" w:rsidRPr="0007490B">
        <w:rPr>
          <w:sz w:val="28"/>
          <w:szCs w:val="28"/>
        </w:rPr>
        <w:t>а</w:t>
      </w:r>
      <w:r w:rsidRPr="0007490B">
        <w:rPr>
          <w:sz w:val="28"/>
          <w:szCs w:val="28"/>
        </w:rPr>
        <w:t xml:space="preserve"> из нескольких предметов (бумага А2, графитовый карандаш).</w:t>
      </w:r>
    </w:p>
    <w:p w:rsidR="0025573E" w:rsidRPr="0007490B" w:rsidRDefault="0025573E" w:rsidP="0025573E">
      <w:pPr>
        <w:tabs>
          <w:tab w:val="left" w:pos="720"/>
        </w:tabs>
        <w:spacing w:line="360" w:lineRule="auto"/>
        <w:ind w:right="-6" w:firstLine="709"/>
        <w:jc w:val="both"/>
        <w:rPr>
          <w:sz w:val="28"/>
          <w:szCs w:val="28"/>
        </w:rPr>
      </w:pPr>
      <w:r w:rsidRPr="0007490B">
        <w:rPr>
          <w:sz w:val="28"/>
          <w:szCs w:val="28"/>
        </w:rPr>
        <w:t>Содержание задания: выполнить тоновой рисунок с постановки натюрморта с учетом требований, предъявляемых к рисованию с натуры.</w:t>
      </w:r>
    </w:p>
    <w:p w:rsidR="00380263" w:rsidRPr="0007490B" w:rsidRDefault="00380263" w:rsidP="0025573E">
      <w:pPr>
        <w:pStyle w:val="2"/>
        <w:spacing w:line="360" w:lineRule="auto"/>
        <w:ind w:firstLine="709"/>
        <w:jc w:val="both"/>
        <w:rPr>
          <w:color w:val="000000"/>
          <w:szCs w:val="28"/>
        </w:rPr>
      </w:pPr>
      <w:r w:rsidRPr="0007490B">
        <w:rPr>
          <w:color w:val="000000"/>
          <w:szCs w:val="28"/>
        </w:rPr>
        <w:t>Данная программа отражает и обеспечивает единство требований к качеству подготовки абитуриентов и создает равные возможности для получения высшего профессионального образования вне зависимости от региона.</w:t>
      </w:r>
    </w:p>
    <w:p w:rsidR="005C4B43" w:rsidRPr="0007490B" w:rsidRDefault="005C4B43" w:rsidP="0025573E">
      <w:pPr>
        <w:pStyle w:val="2"/>
        <w:spacing w:line="360" w:lineRule="auto"/>
        <w:ind w:firstLine="709"/>
        <w:jc w:val="both"/>
        <w:rPr>
          <w:szCs w:val="28"/>
        </w:rPr>
      </w:pPr>
    </w:p>
    <w:p w:rsidR="000D494E" w:rsidRPr="0007490B" w:rsidRDefault="00DE36BF" w:rsidP="00DE36BF">
      <w:pPr>
        <w:widowControl w:val="0"/>
        <w:shd w:val="clear" w:color="auto" w:fill="FFFFFF"/>
        <w:tabs>
          <w:tab w:val="left" w:pos="2552"/>
          <w:tab w:val="left" w:pos="2694"/>
          <w:tab w:val="left" w:pos="2977"/>
        </w:tabs>
        <w:autoSpaceDE w:val="0"/>
        <w:autoSpaceDN w:val="0"/>
        <w:adjustRightInd w:val="0"/>
        <w:spacing w:line="360" w:lineRule="auto"/>
        <w:ind w:left="709" w:right="2"/>
        <w:jc w:val="center"/>
        <w:rPr>
          <w:b/>
          <w:snapToGrid w:val="0"/>
          <w:sz w:val="28"/>
          <w:szCs w:val="28"/>
        </w:rPr>
      </w:pPr>
      <w:r w:rsidRPr="0007490B">
        <w:rPr>
          <w:b/>
          <w:spacing w:val="-1"/>
          <w:sz w:val="28"/>
          <w:szCs w:val="28"/>
        </w:rPr>
        <w:t>1.</w:t>
      </w:r>
      <w:r w:rsidR="00990173" w:rsidRPr="0007490B">
        <w:rPr>
          <w:b/>
          <w:spacing w:val="-1"/>
          <w:sz w:val="28"/>
          <w:szCs w:val="28"/>
        </w:rPr>
        <w:t xml:space="preserve">Организация и проведение </w:t>
      </w:r>
      <w:r w:rsidR="000D494E" w:rsidRPr="0007490B">
        <w:rPr>
          <w:b/>
          <w:snapToGrid w:val="0"/>
          <w:sz w:val="28"/>
          <w:szCs w:val="28"/>
        </w:rPr>
        <w:t>дополнительного вступительного испытания</w:t>
      </w:r>
    </w:p>
    <w:p w:rsidR="00990173" w:rsidRPr="0007490B" w:rsidRDefault="004D6834" w:rsidP="00DE36BF">
      <w:pPr>
        <w:widowControl w:val="0"/>
        <w:shd w:val="clear" w:color="auto" w:fill="FFFFFF"/>
        <w:tabs>
          <w:tab w:val="left" w:pos="2552"/>
          <w:tab w:val="left" w:pos="2694"/>
          <w:tab w:val="left" w:pos="2977"/>
        </w:tabs>
        <w:autoSpaceDE w:val="0"/>
        <w:autoSpaceDN w:val="0"/>
        <w:adjustRightInd w:val="0"/>
        <w:spacing w:line="360" w:lineRule="auto"/>
        <w:ind w:left="709" w:right="2"/>
        <w:jc w:val="center"/>
        <w:rPr>
          <w:b/>
          <w:spacing w:val="-1"/>
          <w:sz w:val="28"/>
          <w:szCs w:val="28"/>
        </w:rPr>
      </w:pPr>
      <w:r w:rsidRPr="0007490B">
        <w:rPr>
          <w:b/>
          <w:spacing w:val="-1"/>
          <w:sz w:val="28"/>
          <w:szCs w:val="28"/>
        </w:rPr>
        <w:t xml:space="preserve"> в аудитории</w:t>
      </w:r>
    </w:p>
    <w:p w:rsidR="00990173" w:rsidRPr="0007490B" w:rsidRDefault="00990173" w:rsidP="0007490B">
      <w:pPr>
        <w:spacing w:line="360" w:lineRule="auto"/>
        <w:ind w:firstLine="709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Поступающие на </w:t>
      </w:r>
      <w:r w:rsidR="00DE36BF" w:rsidRPr="0007490B">
        <w:rPr>
          <w:spacing w:val="-1"/>
          <w:sz w:val="28"/>
          <w:szCs w:val="28"/>
        </w:rPr>
        <w:t>направление</w:t>
      </w:r>
      <w:r w:rsidRPr="0007490B">
        <w:rPr>
          <w:spacing w:val="-1"/>
          <w:sz w:val="28"/>
          <w:szCs w:val="28"/>
        </w:rPr>
        <w:t xml:space="preserve"> </w:t>
      </w:r>
      <w:r w:rsidR="00BA1EC9" w:rsidRPr="0007490B">
        <w:rPr>
          <w:sz w:val="28"/>
          <w:szCs w:val="28"/>
        </w:rPr>
        <w:t xml:space="preserve">54.03.01 </w:t>
      </w:r>
      <w:r w:rsidR="00DE36BF" w:rsidRPr="0007490B">
        <w:rPr>
          <w:sz w:val="28"/>
          <w:szCs w:val="28"/>
        </w:rPr>
        <w:t>Д</w:t>
      </w:r>
      <w:r w:rsidRPr="0007490B">
        <w:rPr>
          <w:sz w:val="28"/>
          <w:szCs w:val="28"/>
        </w:rPr>
        <w:t>изайн</w:t>
      </w:r>
      <w:r w:rsidR="00DE36BF" w:rsidRPr="0007490B">
        <w:rPr>
          <w:sz w:val="28"/>
          <w:szCs w:val="28"/>
        </w:rPr>
        <w:t xml:space="preserve"> с профилем: дизайн среды</w:t>
      </w:r>
      <w:r w:rsidRPr="0007490B">
        <w:rPr>
          <w:i/>
          <w:sz w:val="28"/>
          <w:szCs w:val="28"/>
        </w:rPr>
        <w:t xml:space="preserve"> </w:t>
      </w:r>
      <w:r w:rsidRPr="0007490B">
        <w:rPr>
          <w:spacing w:val="-1"/>
          <w:sz w:val="28"/>
          <w:szCs w:val="28"/>
        </w:rPr>
        <w:t>выполняют учебный тоновой рисунок с натурной по</w:t>
      </w:r>
      <w:r w:rsidR="00A2011E" w:rsidRPr="0007490B">
        <w:rPr>
          <w:spacing w:val="-1"/>
          <w:sz w:val="28"/>
          <w:szCs w:val="28"/>
        </w:rPr>
        <w:t xml:space="preserve">становки. Натюрморт состоит из </w:t>
      </w:r>
      <w:r w:rsidRPr="0007490B">
        <w:rPr>
          <w:spacing w:val="-1"/>
          <w:sz w:val="28"/>
          <w:szCs w:val="28"/>
        </w:rPr>
        <w:t>3</w:t>
      </w:r>
      <w:r w:rsidR="00A2011E" w:rsidRPr="0007490B">
        <w:rPr>
          <w:spacing w:val="-1"/>
          <w:sz w:val="28"/>
          <w:szCs w:val="28"/>
        </w:rPr>
        <w:t>-4-х</w:t>
      </w:r>
      <w:r w:rsidRPr="0007490B">
        <w:rPr>
          <w:spacing w:val="-1"/>
          <w:sz w:val="28"/>
          <w:szCs w:val="28"/>
        </w:rPr>
        <w:t xml:space="preserve"> бытовых предметов (</w:t>
      </w:r>
      <w:r w:rsidR="00A2011E" w:rsidRPr="0007490B">
        <w:rPr>
          <w:spacing w:val="-1"/>
          <w:sz w:val="28"/>
          <w:szCs w:val="28"/>
        </w:rPr>
        <w:t xml:space="preserve">например, </w:t>
      </w:r>
      <w:r w:rsidRPr="0007490B">
        <w:rPr>
          <w:spacing w:val="-1"/>
          <w:sz w:val="28"/>
          <w:szCs w:val="28"/>
        </w:rPr>
        <w:t xml:space="preserve">кувшина-крынки, кружки, тарелки, блюда, кумгана, пиалы), муляжа фруктов или овощей, двух-трех драпировок разных тонов. </w:t>
      </w:r>
      <w:r w:rsidR="002420CE" w:rsidRPr="0007490B">
        <w:rPr>
          <w:sz w:val="28"/>
          <w:szCs w:val="28"/>
        </w:rPr>
        <w:t>Модель освещается естественным светом без подсветки.</w:t>
      </w:r>
    </w:p>
    <w:p w:rsidR="00990173" w:rsidRPr="0007490B" w:rsidRDefault="00990173" w:rsidP="00DE36BF">
      <w:pPr>
        <w:spacing w:line="360" w:lineRule="auto"/>
        <w:ind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Абитуриент </w:t>
      </w:r>
      <w:r w:rsidR="00A2011E" w:rsidRPr="0007490B">
        <w:rPr>
          <w:spacing w:val="-1"/>
          <w:sz w:val="28"/>
          <w:szCs w:val="28"/>
        </w:rPr>
        <w:t>реша</w:t>
      </w:r>
      <w:r w:rsidRPr="0007490B">
        <w:rPr>
          <w:spacing w:val="-1"/>
          <w:sz w:val="28"/>
          <w:szCs w:val="28"/>
        </w:rPr>
        <w:t>ет следующие задачи:</w:t>
      </w:r>
    </w:p>
    <w:p w:rsidR="00990173" w:rsidRPr="0007490B" w:rsidRDefault="00990173" w:rsidP="00DE36BF">
      <w:pPr>
        <w:widowControl w:val="0"/>
        <w:numPr>
          <w:ilvl w:val="0"/>
          <w:numId w:val="4"/>
        </w:numPr>
        <w:tabs>
          <w:tab w:val="clear" w:pos="1416"/>
          <w:tab w:val="num" w:pos="0"/>
          <w:tab w:val="left" w:pos="1134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lastRenderedPageBreak/>
        <w:t>поэтапное выполнение реалистического рисунка с соблюдением правил рисования нату</w:t>
      </w:r>
      <w:r w:rsidR="000E69FA" w:rsidRPr="0007490B">
        <w:rPr>
          <w:spacing w:val="-1"/>
          <w:sz w:val="28"/>
          <w:szCs w:val="28"/>
        </w:rPr>
        <w:t>ры;</w:t>
      </w:r>
    </w:p>
    <w:p w:rsidR="00990173" w:rsidRPr="0007490B" w:rsidRDefault="00990173" w:rsidP="00DE36BF">
      <w:pPr>
        <w:widowControl w:val="0"/>
        <w:numPr>
          <w:ilvl w:val="0"/>
          <w:numId w:val="4"/>
        </w:numPr>
        <w:tabs>
          <w:tab w:val="clear" w:pos="1416"/>
          <w:tab w:val="num" w:pos="0"/>
          <w:tab w:val="left" w:pos="1134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использование профессиональных навыков работы графическим материалом.</w:t>
      </w:r>
    </w:p>
    <w:p w:rsidR="002B50BE" w:rsidRPr="0007490B" w:rsidRDefault="002B50BE" w:rsidP="002B50BE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ind w:left="851" w:right="2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Правила проведения испытания:</w:t>
      </w:r>
    </w:p>
    <w:p w:rsidR="002B50BE" w:rsidRPr="0007490B" w:rsidRDefault="000D494E" w:rsidP="002B50BE">
      <w:pPr>
        <w:numPr>
          <w:ilvl w:val="0"/>
          <w:numId w:val="17"/>
        </w:numPr>
        <w:tabs>
          <w:tab w:val="left" w:pos="720"/>
          <w:tab w:val="left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Дополнительное вступительное испытание</w:t>
      </w:r>
      <w:r w:rsidR="002B50BE" w:rsidRPr="0007490B">
        <w:rPr>
          <w:snapToGrid w:val="0"/>
          <w:sz w:val="28"/>
          <w:szCs w:val="28"/>
        </w:rPr>
        <w:t xml:space="preserve"> по рисунку проводится в специализированных, оборудованных аудиториях.</w:t>
      </w:r>
    </w:p>
    <w:p w:rsidR="002B50BE" w:rsidRPr="0007490B" w:rsidRDefault="002B50BE" w:rsidP="002B50BE">
      <w:pPr>
        <w:pStyle w:val="ae"/>
        <w:numPr>
          <w:ilvl w:val="0"/>
          <w:numId w:val="17"/>
        </w:numPr>
        <w:tabs>
          <w:tab w:val="left" w:pos="720"/>
          <w:tab w:val="left" w:pos="993"/>
        </w:tabs>
        <w:spacing w:after="0" w:line="360" w:lineRule="auto"/>
        <w:ind w:left="0" w:right="-6" w:firstLine="709"/>
        <w:jc w:val="both"/>
        <w:rPr>
          <w:sz w:val="28"/>
          <w:szCs w:val="28"/>
        </w:rPr>
      </w:pPr>
      <w:r w:rsidRPr="0007490B">
        <w:rPr>
          <w:sz w:val="28"/>
          <w:szCs w:val="28"/>
        </w:rPr>
        <w:t xml:space="preserve">Допуск на </w:t>
      </w:r>
      <w:r w:rsidR="000D494E" w:rsidRPr="0007490B">
        <w:rPr>
          <w:sz w:val="28"/>
          <w:szCs w:val="28"/>
        </w:rPr>
        <w:t>д</w:t>
      </w:r>
      <w:r w:rsidR="000D494E" w:rsidRPr="0007490B">
        <w:rPr>
          <w:snapToGrid w:val="0"/>
          <w:sz w:val="28"/>
          <w:szCs w:val="28"/>
        </w:rPr>
        <w:t>ополнительное вступительное испытание</w:t>
      </w:r>
      <w:r w:rsidRPr="0007490B">
        <w:rPr>
          <w:sz w:val="28"/>
          <w:szCs w:val="28"/>
        </w:rPr>
        <w:t xml:space="preserve"> производится на основании экзаменационного листа и паспорта. Посторонние лица на экзамен не допускаются.</w:t>
      </w:r>
    </w:p>
    <w:p w:rsidR="002B50BE" w:rsidRPr="0007490B" w:rsidRDefault="002B50BE" w:rsidP="002B50BE">
      <w:pPr>
        <w:numPr>
          <w:ilvl w:val="0"/>
          <w:numId w:val="17"/>
        </w:numPr>
        <w:tabs>
          <w:tab w:val="left" w:pos="720"/>
          <w:tab w:val="left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На каждого абитуриента оформляется титульный лист.</w:t>
      </w:r>
    </w:p>
    <w:p w:rsidR="002B50BE" w:rsidRPr="0007490B" w:rsidRDefault="002B50BE" w:rsidP="002B50BE">
      <w:pPr>
        <w:numPr>
          <w:ilvl w:val="0"/>
          <w:numId w:val="17"/>
        </w:numPr>
        <w:tabs>
          <w:tab w:val="left" w:pos="720"/>
          <w:tab w:val="left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Для выполнения экзаменационной работы по рисунку предоставляется одна постановка на каждые 10-15 человек.</w:t>
      </w:r>
    </w:p>
    <w:p w:rsidR="002B50BE" w:rsidRPr="0007490B" w:rsidRDefault="002B50BE" w:rsidP="002B50BE">
      <w:pPr>
        <w:numPr>
          <w:ilvl w:val="0"/>
          <w:numId w:val="17"/>
        </w:numPr>
        <w:tabs>
          <w:tab w:val="left" w:pos="720"/>
          <w:tab w:val="left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На экзамене каждый абитуриент должен иметь:</w:t>
      </w:r>
    </w:p>
    <w:p w:rsidR="002B50BE" w:rsidRPr="0007490B" w:rsidRDefault="002B50BE" w:rsidP="002B50BE">
      <w:pPr>
        <w:numPr>
          <w:ilvl w:val="0"/>
          <w:numId w:val="20"/>
        </w:numPr>
        <w:tabs>
          <w:tab w:val="num" w:pos="360"/>
          <w:tab w:val="left" w:pos="720"/>
          <w:tab w:val="left" w:pos="993"/>
          <w:tab w:val="left" w:pos="1080"/>
        </w:tabs>
        <w:spacing w:line="360" w:lineRule="auto"/>
        <w:ind w:left="0" w:right="-6" w:firstLine="709"/>
        <w:jc w:val="both"/>
        <w:rPr>
          <w:sz w:val="28"/>
          <w:szCs w:val="28"/>
        </w:rPr>
      </w:pPr>
      <w:r w:rsidRPr="0007490B">
        <w:rPr>
          <w:sz w:val="28"/>
          <w:szCs w:val="28"/>
        </w:rPr>
        <w:t>листы белой бумаги формата А2 (ватман); категорически нельзя использовать тонкую, мелованную, матовую, глянцевую и гладкую бумагу;</w:t>
      </w:r>
    </w:p>
    <w:p w:rsidR="002B50BE" w:rsidRPr="0007490B" w:rsidRDefault="002B50BE" w:rsidP="002B50BE">
      <w:pPr>
        <w:numPr>
          <w:ilvl w:val="0"/>
          <w:numId w:val="18"/>
        </w:numPr>
        <w:tabs>
          <w:tab w:val="left" w:pos="720"/>
          <w:tab w:val="left" w:pos="993"/>
          <w:tab w:val="num" w:pos="1080"/>
        </w:tabs>
        <w:spacing w:line="360" w:lineRule="auto"/>
        <w:ind w:left="0" w:right="-6" w:firstLine="709"/>
        <w:jc w:val="both"/>
        <w:rPr>
          <w:sz w:val="28"/>
          <w:szCs w:val="28"/>
        </w:rPr>
      </w:pPr>
      <w:r w:rsidRPr="0007490B">
        <w:rPr>
          <w:sz w:val="28"/>
          <w:szCs w:val="28"/>
        </w:rPr>
        <w:t>ластик;</w:t>
      </w:r>
    </w:p>
    <w:p w:rsidR="002B50BE" w:rsidRPr="0007490B" w:rsidRDefault="002B50BE" w:rsidP="002B50BE">
      <w:pPr>
        <w:numPr>
          <w:ilvl w:val="0"/>
          <w:numId w:val="18"/>
        </w:numPr>
        <w:tabs>
          <w:tab w:val="left" w:pos="720"/>
          <w:tab w:val="left" w:pos="993"/>
          <w:tab w:val="num" w:pos="1080"/>
        </w:tabs>
        <w:spacing w:line="360" w:lineRule="auto"/>
        <w:ind w:left="0" w:right="-6" w:firstLine="709"/>
        <w:jc w:val="both"/>
        <w:rPr>
          <w:sz w:val="28"/>
          <w:szCs w:val="28"/>
        </w:rPr>
      </w:pPr>
      <w:r w:rsidRPr="0007490B">
        <w:rPr>
          <w:sz w:val="28"/>
          <w:szCs w:val="28"/>
        </w:rPr>
        <w:t xml:space="preserve">карандаш графитовый </w:t>
      </w:r>
      <w:r w:rsidRPr="0007490B">
        <w:rPr>
          <w:sz w:val="28"/>
          <w:szCs w:val="28"/>
          <w:lang w:val="en-US"/>
        </w:rPr>
        <w:t>HB</w:t>
      </w:r>
      <w:r w:rsidRPr="0007490B">
        <w:rPr>
          <w:sz w:val="28"/>
          <w:szCs w:val="28"/>
        </w:rPr>
        <w:t xml:space="preserve"> (твердо-мягкий). </w:t>
      </w:r>
    </w:p>
    <w:p w:rsidR="002B50BE" w:rsidRPr="0007490B" w:rsidRDefault="002B50BE" w:rsidP="002B50BE">
      <w:pPr>
        <w:numPr>
          <w:ilvl w:val="0"/>
          <w:numId w:val="18"/>
        </w:numPr>
        <w:tabs>
          <w:tab w:val="left" w:pos="720"/>
          <w:tab w:val="left" w:pos="993"/>
          <w:tab w:val="num" w:pos="1080"/>
        </w:tabs>
        <w:spacing w:line="360" w:lineRule="auto"/>
        <w:ind w:left="0" w:right="-6" w:firstLine="709"/>
        <w:jc w:val="both"/>
        <w:rPr>
          <w:sz w:val="28"/>
          <w:szCs w:val="28"/>
        </w:rPr>
      </w:pPr>
      <w:r w:rsidRPr="0007490B">
        <w:rPr>
          <w:sz w:val="28"/>
          <w:szCs w:val="28"/>
        </w:rPr>
        <w:t xml:space="preserve">точилку; </w:t>
      </w:r>
    </w:p>
    <w:p w:rsidR="002B50BE" w:rsidRPr="0007490B" w:rsidRDefault="002B50BE" w:rsidP="002B50BE">
      <w:pPr>
        <w:numPr>
          <w:ilvl w:val="0"/>
          <w:numId w:val="18"/>
        </w:numPr>
        <w:tabs>
          <w:tab w:val="left" w:pos="720"/>
          <w:tab w:val="left" w:pos="993"/>
          <w:tab w:val="num" w:pos="1080"/>
        </w:tabs>
        <w:spacing w:line="360" w:lineRule="auto"/>
        <w:ind w:left="0" w:right="-6" w:firstLine="709"/>
        <w:jc w:val="both"/>
        <w:rPr>
          <w:sz w:val="28"/>
          <w:szCs w:val="28"/>
        </w:rPr>
      </w:pPr>
      <w:r w:rsidRPr="0007490B">
        <w:rPr>
          <w:sz w:val="28"/>
          <w:szCs w:val="28"/>
        </w:rPr>
        <w:t>кнопки канцелярские или бумажный скотч (для закрепления листа на планшет).</w:t>
      </w:r>
    </w:p>
    <w:p w:rsidR="002B50BE" w:rsidRPr="0007490B" w:rsidRDefault="002B50BE" w:rsidP="002B50BE">
      <w:pPr>
        <w:numPr>
          <w:ilvl w:val="0"/>
          <w:numId w:val="19"/>
        </w:numPr>
        <w:tabs>
          <w:tab w:val="left" w:pos="-180"/>
          <w:tab w:val="left" w:pos="540"/>
          <w:tab w:val="left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В случае необходимости по заявлению абитуриента может быть произведена замена испорченного листа, при этом предыдущий лист изымается, новый лист также должен быть со штампом, а время выполнения работы не увеличивается, о чем абитуриент предупреждается заранее.</w:t>
      </w:r>
    </w:p>
    <w:p w:rsidR="002B50BE" w:rsidRPr="0007490B" w:rsidRDefault="002B50BE" w:rsidP="002B50BE">
      <w:pPr>
        <w:numPr>
          <w:ilvl w:val="0"/>
          <w:numId w:val="19"/>
        </w:numPr>
        <w:tabs>
          <w:tab w:val="left" w:pos="-180"/>
          <w:tab w:val="left" w:pos="540"/>
          <w:tab w:val="left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Абитуриенту запрещается подписывать выполненную работу, ставить какие-либо пометки, пользоваться линейкой или краем листа бумаги.</w:t>
      </w:r>
    </w:p>
    <w:p w:rsidR="002B50BE" w:rsidRPr="0007490B" w:rsidRDefault="002B50BE" w:rsidP="002B50BE">
      <w:pPr>
        <w:numPr>
          <w:ilvl w:val="0"/>
          <w:numId w:val="19"/>
        </w:numPr>
        <w:tabs>
          <w:tab w:val="left" w:pos="-180"/>
          <w:tab w:val="left" w:pos="540"/>
          <w:tab w:val="left" w:pos="720"/>
          <w:tab w:val="left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lastRenderedPageBreak/>
        <w:t xml:space="preserve">Выполненные работы сдаются в приемную комиссию, и после шифровки оцениваются предметной комиссией по 100-балльной системе, согласно установленным критериям. Оценка с указанием количества баллов выставляется прописью на лицевой стороне работы. </w:t>
      </w:r>
    </w:p>
    <w:p w:rsidR="002B50BE" w:rsidRPr="0007490B" w:rsidRDefault="002B50BE" w:rsidP="002B50BE">
      <w:pPr>
        <w:numPr>
          <w:ilvl w:val="0"/>
          <w:numId w:val="19"/>
        </w:numPr>
        <w:tabs>
          <w:tab w:val="left" w:pos="-180"/>
          <w:tab w:val="left" w:pos="540"/>
          <w:tab w:val="left" w:pos="720"/>
          <w:tab w:val="left" w:pos="993"/>
        </w:tabs>
        <w:spacing w:line="360" w:lineRule="auto"/>
        <w:ind w:left="0" w:right="-6" w:firstLine="709"/>
        <w:jc w:val="both"/>
        <w:rPr>
          <w:snapToGrid w:val="0"/>
          <w:sz w:val="28"/>
          <w:szCs w:val="28"/>
        </w:rPr>
      </w:pPr>
      <w:r w:rsidRPr="0007490B">
        <w:rPr>
          <w:snapToGrid w:val="0"/>
          <w:sz w:val="28"/>
          <w:szCs w:val="28"/>
        </w:rPr>
        <w:t>Экзаменационные работы абитуриентам не возвращаются.</w:t>
      </w:r>
    </w:p>
    <w:p w:rsidR="002420CE" w:rsidRPr="0007490B" w:rsidRDefault="002420CE" w:rsidP="002420CE">
      <w:pPr>
        <w:shd w:val="clear" w:color="auto" w:fill="FFFFFF"/>
        <w:tabs>
          <w:tab w:val="left" w:pos="10348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7490B">
        <w:rPr>
          <w:sz w:val="28"/>
          <w:szCs w:val="28"/>
        </w:rPr>
        <w:t>Абитуриент обязан заполнить титульный лист экзаменационной работы. На титульном листе делаются необходимые записи с указанием названия вступительного испытания, времени, даты, ставится подпись абитуриента.</w:t>
      </w:r>
    </w:p>
    <w:p w:rsidR="002420CE" w:rsidRPr="0007490B" w:rsidRDefault="002420CE" w:rsidP="002420CE">
      <w:pPr>
        <w:shd w:val="clear" w:color="auto" w:fill="FFFFFF"/>
        <w:tabs>
          <w:tab w:val="left" w:pos="10348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7490B">
        <w:rPr>
          <w:sz w:val="28"/>
          <w:szCs w:val="28"/>
        </w:rPr>
        <w:t>Абитуриенту запрещается подписывать экзаменационные работы, ставить на них какие-либо знаки, пометки. Работы, содержащие подписи, посторонние знаки, пометки, не принимаются к оценке комиссией.</w:t>
      </w:r>
    </w:p>
    <w:p w:rsidR="002420CE" w:rsidRPr="0007490B" w:rsidRDefault="002420CE" w:rsidP="002420CE">
      <w:pPr>
        <w:shd w:val="clear" w:color="auto" w:fill="FFFFFF"/>
        <w:spacing w:line="360" w:lineRule="auto"/>
        <w:ind w:right="2" w:firstLine="851"/>
        <w:jc w:val="both"/>
        <w:rPr>
          <w:sz w:val="28"/>
          <w:szCs w:val="28"/>
        </w:rPr>
      </w:pPr>
      <w:r w:rsidRPr="0007490B">
        <w:rPr>
          <w:sz w:val="28"/>
          <w:szCs w:val="28"/>
        </w:rPr>
        <w:t xml:space="preserve">Экзаменационные работы оцениваются экзаменационной (предметной) комиссией по окончании испытания. </w:t>
      </w:r>
    </w:p>
    <w:p w:rsidR="00990173" w:rsidRPr="0007490B" w:rsidRDefault="002420CE" w:rsidP="002420CE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Экзамен по рисунку длится 180 минут (4 академических часа, 3 астрономических часа). Письменная экзаменационная работа по рисунку выполняется на формате А2 графитным карандашом. </w:t>
      </w:r>
      <w:r w:rsidR="00990173" w:rsidRPr="0007490B">
        <w:rPr>
          <w:spacing w:val="-1"/>
          <w:sz w:val="28"/>
          <w:szCs w:val="28"/>
        </w:rPr>
        <w:t xml:space="preserve">При работе над рисунком не исключается индивидуальный подход к выполнению реалистического изображения постановки. </w:t>
      </w:r>
      <w:r w:rsidR="00A2011E" w:rsidRPr="0007490B">
        <w:rPr>
          <w:spacing w:val="-1"/>
          <w:sz w:val="28"/>
          <w:szCs w:val="28"/>
        </w:rPr>
        <w:t>Д</w:t>
      </w:r>
      <w:r w:rsidR="00990173" w:rsidRPr="0007490B">
        <w:rPr>
          <w:spacing w:val="-1"/>
          <w:sz w:val="28"/>
          <w:szCs w:val="28"/>
        </w:rPr>
        <w:t>ля своевременного завершения экзаменационной работы необходимо рационально распределить время для выполнения задания по этапам:</w:t>
      </w:r>
    </w:p>
    <w:p w:rsidR="00990173" w:rsidRPr="0007490B" w:rsidRDefault="00990173" w:rsidP="00DE36BF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подготовительный эт</w:t>
      </w:r>
      <w:r w:rsidR="002420CE" w:rsidRPr="0007490B">
        <w:rPr>
          <w:spacing w:val="-1"/>
          <w:sz w:val="28"/>
          <w:szCs w:val="28"/>
        </w:rPr>
        <w:t xml:space="preserve">ап (анализ натурной постановки </w:t>
      </w:r>
      <w:r w:rsidRPr="0007490B">
        <w:rPr>
          <w:spacing w:val="-1"/>
          <w:sz w:val="28"/>
          <w:szCs w:val="28"/>
        </w:rPr>
        <w:t>при выполнении набросков и зарисовок)</w:t>
      </w:r>
      <w:r w:rsidR="00B32E44" w:rsidRPr="0007490B">
        <w:rPr>
          <w:spacing w:val="-1"/>
          <w:sz w:val="28"/>
          <w:szCs w:val="28"/>
        </w:rPr>
        <w:t xml:space="preserve"> </w:t>
      </w:r>
      <w:r w:rsidRPr="0007490B">
        <w:rPr>
          <w:spacing w:val="-1"/>
          <w:sz w:val="28"/>
          <w:szCs w:val="28"/>
        </w:rPr>
        <w:t xml:space="preserve">- </w:t>
      </w:r>
      <w:r w:rsidR="002420CE" w:rsidRPr="0007490B">
        <w:rPr>
          <w:spacing w:val="-1"/>
          <w:sz w:val="28"/>
          <w:szCs w:val="28"/>
        </w:rPr>
        <w:t>15-</w:t>
      </w:r>
      <w:r w:rsidRPr="0007490B">
        <w:rPr>
          <w:spacing w:val="-1"/>
          <w:sz w:val="28"/>
          <w:szCs w:val="28"/>
        </w:rPr>
        <w:t>20мин.;</w:t>
      </w:r>
    </w:p>
    <w:p w:rsidR="00990173" w:rsidRPr="0007490B" w:rsidRDefault="00990173" w:rsidP="00DE36BF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214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компоновка и конструктивный рисунок с легким тоном - 45 мин.-1ч.;</w:t>
      </w:r>
    </w:p>
    <w:p w:rsidR="00990173" w:rsidRPr="0007490B" w:rsidRDefault="00990173" w:rsidP="00DE36BF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214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детальная проработка формы, передача объема, тональных отношений и световоздушной среды штрихованием </w:t>
      </w:r>
      <w:r w:rsidR="00B32E44" w:rsidRPr="0007490B">
        <w:rPr>
          <w:spacing w:val="-1"/>
          <w:sz w:val="28"/>
          <w:szCs w:val="28"/>
        </w:rPr>
        <w:t>–</w:t>
      </w:r>
      <w:r w:rsidRPr="0007490B">
        <w:rPr>
          <w:spacing w:val="-1"/>
          <w:sz w:val="28"/>
          <w:szCs w:val="28"/>
        </w:rPr>
        <w:t xml:space="preserve"> </w:t>
      </w:r>
      <w:r w:rsidR="00B32E44" w:rsidRPr="0007490B">
        <w:rPr>
          <w:spacing w:val="-1"/>
          <w:sz w:val="28"/>
          <w:szCs w:val="28"/>
        </w:rPr>
        <w:t>1,3-</w:t>
      </w:r>
      <w:r w:rsidRPr="0007490B">
        <w:rPr>
          <w:spacing w:val="-1"/>
          <w:sz w:val="28"/>
          <w:szCs w:val="28"/>
        </w:rPr>
        <w:t>1,5ч.;</w:t>
      </w:r>
    </w:p>
    <w:p w:rsidR="00990173" w:rsidRPr="0007490B" w:rsidRDefault="00990173" w:rsidP="00DE36BF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214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обобщение тонового рисунка, расстановка акцентов, а при наличии технических неточностей в изображении - их исправление - 20-30 мин.</w:t>
      </w:r>
    </w:p>
    <w:p w:rsidR="00990173" w:rsidRPr="0007490B" w:rsidRDefault="00990173" w:rsidP="00DE36BF">
      <w:pPr>
        <w:shd w:val="clear" w:color="auto" w:fill="FFFFFF"/>
        <w:spacing w:line="360" w:lineRule="auto"/>
        <w:ind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lastRenderedPageBreak/>
        <w:t>Распределение времени на каждом из этапов выполнения рисунка достаточно условно</w:t>
      </w:r>
      <w:r w:rsidR="00A2011E" w:rsidRPr="0007490B">
        <w:rPr>
          <w:spacing w:val="-1"/>
          <w:sz w:val="28"/>
          <w:szCs w:val="28"/>
        </w:rPr>
        <w:t>. Однако</w:t>
      </w:r>
      <w:r w:rsidRPr="0007490B">
        <w:rPr>
          <w:spacing w:val="-1"/>
          <w:sz w:val="28"/>
          <w:szCs w:val="28"/>
        </w:rPr>
        <w:t xml:space="preserve"> отлаженная и целенаправленная работа на экзамене продуктивно влияет на её результат.</w:t>
      </w:r>
    </w:p>
    <w:p w:rsidR="002B50BE" w:rsidRPr="0007490B" w:rsidRDefault="002B50BE" w:rsidP="002B50BE">
      <w:pPr>
        <w:widowControl w:val="0"/>
        <w:shd w:val="clear" w:color="auto" w:fill="FFFFFF"/>
        <w:tabs>
          <w:tab w:val="left" w:pos="2552"/>
          <w:tab w:val="left" w:pos="2694"/>
          <w:tab w:val="left" w:pos="2977"/>
        </w:tabs>
        <w:autoSpaceDE w:val="0"/>
        <w:autoSpaceDN w:val="0"/>
        <w:adjustRightInd w:val="0"/>
        <w:spacing w:line="360" w:lineRule="auto"/>
        <w:ind w:left="709" w:right="2"/>
        <w:jc w:val="center"/>
        <w:rPr>
          <w:b/>
          <w:spacing w:val="-1"/>
          <w:sz w:val="28"/>
          <w:szCs w:val="28"/>
        </w:rPr>
      </w:pPr>
      <w:r w:rsidRPr="0007490B">
        <w:rPr>
          <w:b/>
          <w:spacing w:val="-1"/>
          <w:sz w:val="28"/>
          <w:szCs w:val="28"/>
        </w:rPr>
        <w:t xml:space="preserve">2.Организация и проведение </w:t>
      </w:r>
      <w:r w:rsidR="000D494E" w:rsidRPr="0007490B">
        <w:rPr>
          <w:b/>
          <w:snapToGrid w:val="0"/>
          <w:sz w:val="28"/>
          <w:szCs w:val="28"/>
        </w:rPr>
        <w:t>дополнительного вступительного испытания</w:t>
      </w:r>
      <w:r w:rsidRPr="0007490B">
        <w:rPr>
          <w:b/>
          <w:spacing w:val="-1"/>
          <w:sz w:val="28"/>
          <w:szCs w:val="28"/>
        </w:rPr>
        <w:t xml:space="preserve"> дистанционно</w:t>
      </w:r>
    </w:p>
    <w:p w:rsidR="002B50BE" w:rsidRPr="0007490B" w:rsidRDefault="008230F3" w:rsidP="008230F3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Дополнительное вступительное испытание творческой и (или) профессиональной направленности (экзамен) по «Рисунку», проводимое в дистанционной форме, преследует ту же цель и решает те же задачи, что и аудиторный аналог. В этом случае рисунок натюрморта выполняется абитуриентом с фотоматериала, который присылается приемной комиссией по электронной почте. К рисунку, выполненному по фотографии натурной постановки, предъявляются те же требования, что и к работе, выполненной с натуры в аудиторных условиях. Фотографию экзаменационного рисунка необходимо сохранить в формате </w:t>
      </w:r>
      <w:r w:rsidRPr="0007490B">
        <w:rPr>
          <w:spacing w:val="-1"/>
          <w:sz w:val="28"/>
          <w:szCs w:val="28"/>
          <w:lang w:val="en-US"/>
        </w:rPr>
        <w:t>JPG</w:t>
      </w:r>
      <w:r w:rsidRPr="0007490B">
        <w:rPr>
          <w:spacing w:val="-1"/>
          <w:sz w:val="28"/>
          <w:szCs w:val="28"/>
        </w:rPr>
        <w:t xml:space="preserve"> и выслать на электронный адрес приемной комиссии в специально установленные сроки. </w:t>
      </w:r>
      <w:r w:rsidR="004232A2" w:rsidRPr="0007490B">
        <w:rPr>
          <w:spacing w:val="-1"/>
          <w:sz w:val="28"/>
          <w:szCs w:val="28"/>
        </w:rPr>
        <w:t>Предметная комиссия проверяет работу в электронном виде и оценивает по приведенным ниже критериям. Абитуриенту высылается оценочный лист с результатами пройденного дополнительного вступительного испытания (приложение 1).</w:t>
      </w:r>
    </w:p>
    <w:p w:rsidR="00990173" w:rsidRPr="0007490B" w:rsidRDefault="002B50BE" w:rsidP="00DE36BF">
      <w:pPr>
        <w:shd w:val="clear" w:color="auto" w:fill="FFFFFF"/>
        <w:spacing w:line="360" w:lineRule="auto"/>
        <w:ind w:right="2" w:firstLine="851"/>
        <w:jc w:val="center"/>
        <w:rPr>
          <w:b/>
          <w:spacing w:val="-1"/>
          <w:sz w:val="28"/>
          <w:szCs w:val="28"/>
        </w:rPr>
      </w:pPr>
      <w:r w:rsidRPr="0007490B">
        <w:rPr>
          <w:b/>
          <w:spacing w:val="-1"/>
          <w:sz w:val="28"/>
          <w:szCs w:val="28"/>
        </w:rPr>
        <w:t>3</w:t>
      </w:r>
      <w:r w:rsidR="00990173" w:rsidRPr="0007490B">
        <w:rPr>
          <w:b/>
          <w:spacing w:val="-1"/>
          <w:sz w:val="28"/>
          <w:szCs w:val="28"/>
        </w:rPr>
        <w:t>. Система оценивания экзаменационной работы</w:t>
      </w:r>
    </w:p>
    <w:p w:rsidR="00990173" w:rsidRPr="0007490B" w:rsidRDefault="00990173" w:rsidP="00DE36BF">
      <w:pPr>
        <w:shd w:val="clear" w:color="auto" w:fill="FFFFFF"/>
        <w:tabs>
          <w:tab w:val="left" w:leader="hyphen" w:pos="3600"/>
        </w:tabs>
        <w:spacing w:line="360" w:lineRule="auto"/>
        <w:ind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Письменные экзаменационные работы абитуриентов по «Рисунку» оцениваются по следующим критериям:</w:t>
      </w:r>
    </w:p>
    <w:p w:rsidR="00990173" w:rsidRPr="0007490B" w:rsidRDefault="00990173" w:rsidP="00DE36BF">
      <w:pPr>
        <w:shd w:val="clear" w:color="auto" w:fill="FFFFFF"/>
        <w:tabs>
          <w:tab w:val="left" w:leader="hyphen" w:pos="3600"/>
        </w:tabs>
        <w:spacing w:line="360" w:lineRule="auto"/>
        <w:ind w:right="2" w:firstLine="851"/>
        <w:jc w:val="center"/>
        <w:rPr>
          <w:b/>
          <w:i/>
          <w:spacing w:val="-1"/>
          <w:sz w:val="28"/>
          <w:szCs w:val="28"/>
        </w:rPr>
      </w:pPr>
      <w:r w:rsidRPr="0007490B">
        <w:rPr>
          <w:b/>
          <w:i/>
          <w:spacing w:val="-1"/>
          <w:sz w:val="28"/>
          <w:szCs w:val="28"/>
        </w:rPr>
        <w:t>1. Композиционное решение на формате (</w:t>
      </w:r>
      <w:r w:rsidR="00595AF0" w:rsidRPr="0007490B">
        <w:rPr>
          <w:b/>
          <w:i/>
          <w:spacing w:val="-1"/>
          <w:sz w:val="28"/>
          <w:szCs w:val="28"/>
        </w:rPr>
        <w:t xml:space="preserve">соответствие пространственного положения формата общей форме постановки, </w:t>
      </w:r>
      <w:r w:rsidRPr="0007490B">
        <w:rPr>
          <w:b/>
          <w:i/>
          <w:spacing w:val="-1"/>
          <w:sz w:val="28"/>
          <w:szCs w:val="28"/>
        </w:rPr>
        <w:t xml:space="preserve">уравновешенное размещение предметов </w:t>
      </w:r>
      <w:r w:rsidR="00595AF0" w:rsidRPr="0007490B">
        <w:rPr>
          <w:b/>
          <w:i/>
          <w:spacing w:val="-1"/>
          <w:sz w:val="28"/>
          <w:szCs w:val="28"/>
        </w:rPr>
        <w:t>натюрморта</w:t>
      </w:r>
      <w:r w:rsidRPr="0007490B">
        <w:rPr>
          <w:b/>
          <w:i/>
          <w:spacing w:val="-1"/>
          <w:sz w:val="28"/>
          <w:szCs w:val="28"/>
        </w:rPr>
        <w:t xml:space="preserve"> на листе, соразмерность элементов изображения</w:t>
      </w:r>
      <w:r w:rsidR="00595AF0" w:rsidRPr="0007490B">
        <w:rPr>
          <w:b/>
          <w:i/>
          <w:spacing w:val="-1"/>
          <w:sz w:val="28"/>
          <w:szCs w:val="28"/>
        </w:rPr>
        <w:t>, подчинение второстепенных элементов изображения главному и др.</w:t>
      </w:r>
      <w:r w:rsidRPr="0007490B">
        <w:rPr>
          <w:b/>
          <w:i/>
          <w:spacing w:val="-1"/>
          <w:sz w:val="28"/>
          <w:szCs w:val="28"/>
        </w:rPr>
        <w:t>)</w:t>
      </w:r>
    </w:p>
    <w:p w:rsidR="00990173" w:rsidRPr="0007490B" w:rsidRDefault="00990173" w:rsidP="00DE36BF">
      <w:pPr>
        <w:widowControl w:val="0"/>
        <w:numPr>
          <w:ilvl w:val="0"/>
          <w:numId w:val="7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низкий уровень: </w:t>
      </w:r>
      <w:r w:rsidR="00595AF0" w:rsidRPr="0007490B">
        <w:rPr>
          <w:spacing w:val="-1"/>
          <w:sz w:val="28"/>
          <w:szCs w:val="28"/>
        </w:rPr>
        <w:t xml:space="preserve">пространственное положение формата листа выбрано неверно; </w:t>
      </w:r>
      <w:r w:rsidRPr="0007490B">
        <w:rPr>
          <w:spacing w:val="-1"/>
          <w:sz w:val="28"/>
          <w:szCs w:val="28"/>
        </w:rPr>
        <w:t xml:space="preserve">формат листа неуравновешен из-за неграмотного расположения предметов натурной постановки, смещение крупных предметов в одну сторону (отсутствие равновесия); слишком крупные или </w:t>
      </w:r>
      <w:r w:rsidRPr="0007490B">
        <w:rPr>
          <w:spacing w:val="-1"/>
          <w:sz w:val="28"/>
          <w:szCs w:val="28"/>
        </w:rPr>
        <w:lastRenderedPageBreak/>
        <w:t>слишком мелкие предметы натуры относительно размера формата или относительно друг друга (отсутствие соразмерности); расположение предметов изолированно друг от друга;</w:t>
      </w:r>
    </w:p>
    <w:p w:rsidR="00990173" w:rsidRPr="0007490B" w:rsidRDefault="00990173" w:rsidP="00DE36BF">
      <w:pPr>
        <w:widowControl w:val="0"/>
        <w:numPr>
          <w:ilvl w:val="0"/>
          <w:numId w:val="7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средний уровень: неоправданный выбор горизонтального или вертикального вида формата, небольшой перевес более крупных или более темных пятен; размеры отдельных предметов натюрморта несколько преувеличены или приуменьшены; неудачный выбор ракурса; </w:t>
      </w:r>
    </w:p>
    <w:p w:rsidR="00990173" w:rsidRPr="0007490B" w:rsidRDefault="00990173" w:rsidP="00DE36BF">
      <w:pPr>
        <w:widowControl w:val="0"/>
        <w:numPr>
          <w:ilvl w:val="0"/>
          <w:numId w:val="7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высокий уровень: грамотный выбор формата и ракурса для изображения натюрморта с натуры; размещение предметов </w:t>
      </w:r>
      <w:r w:rsidR="00595AF0" w:rsidRPr="0007490B">
        <w:rPr>
          <w:spacing w:val="-1"/>
          <w:sz w:val="28"/>
          <w:szCs w:val="28"/>
        </w:rPr>
        <w:t>в соответствии с правилами композиции</w:t>
      </w:r>
      <w:r w:rsidRPr="0007490B">
        <w:rPr>
          <w:spacing w:val="-1"/>
          <w:sz w:val="28"/>
          <w:szCs w:val="28"/>
        </w:rPr>
        <w:t>.</w:t>
      </w:r>
    </w:p>
    <w:p w:rsidR="00990173" w:rsidRPr="0007490B" w:rsidRDefault="00990173" w:rsidP="00DE36BF">
      <w:pPr>
        <w:shd w:val="clear" w:color="auto" w:fill="FFFFFF"/>
        <w:spacing w:line="360" w:lineRule="auto"/>
        <w:ind w:right="2" w:firstLine="851"/>
        <w:jc w:val="center"/>
        <w:rPr>
          <w:b/>
          <w:i/>
          <w:spacing w:val="-1"/>
          <w:sz w:val="28"/>
          <w:szCs w:val="28"/>
        </w:rPr>
      </w:pPr>
      <w:r w:rsidRPr="0007490B">
        <w:rPr>
          <w:b/>
          <w:i/>
          <w:spacing w:val="-1"/>
          <w:sz w:val="28"/>
          <w:szCs w:val="28"/>
        </w:rPr>
        <w:t>2.</w:t>
      </w:r>
      <w:r w:rsidR="00DE36BF" w:rsidRPr="0007490B">
        <w:rPr>
          <w:b/>
          <w:i/>
          <w:spacing w:val="-1"/>
          <w:sz w:val="28"/>
          <w:szCs w:val="28"/>
        </w:rPr>
        <w:t xml:space="preserve"> </w:t>
      </w:r>
      <w:r w:rsidRPr="0007490B">
        <w:rPr>
          <w:b/>
          <w:i/>
          <w:spacing w:val="-1"/>
          <w:sz w:val="28"/>
          <w:szCs w:val="28"/>
        </w:rPr>
        <w:t>Передача конструкции формы, её пропорций</w:t>
      </w:r>
    </w:p>
    <w:p w:rsidR="00990173" w:rsidRPr="0007490B" w:rsidRDefault="00990173" w:rsidP="00DE36BF">
      <w:pPr>
        <w:shd w:val="clear" w:color="auto" w:fill="FFFFFF"/>
        <w:spacing w:line="360" w:lineRule="auto"/>
        <w:ind w:right="2" w:firstLine="851"/>
        <w:jc w:val="center"/>
        <w:rPr>
          <w:b/>
          <w:i/>
          <w:spacing w:val="-1"/>
          <w:sz w:val="28"/>
          <w:szCs w:val="28"/>
        </w:rPr>
      </w:pPr>
      <w:r w:rsidRPr="0007490B">
        <w:rPr>
          <w:b/>
          <w:i/>
          <w:spacing w:val="-1"/>
          <w:sz w:val="28"/>
          <w:szCs w:val="28"/>
        </w:rPr>
        <w:t>и объёма при выполнении линейного построения</w:t>
      </w:r>
    </w:p>
    <w:p w:rsidR="00990173" w:rsidRPr="0007490B" w:rsidRDefault="00990173" w:rsidP="00DE36BF">
      <w:pPr>
        <w:widowControl w:val="0"/>
        <w:numPr>
          <w:ilvl w:val="0"/>
          <w:numId w:val="8"/>
        </w:numPr>
        <w:shd w:val="clear" w:color="auto" w:fill="FFFFFF"/>
        <w:tabs>
          <w:tab w:val="clear" w:pos="1397"/>
          <w:tab w:val="num" w:pos="851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b/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низкий уровень: отсутствие закономерностей построения форм различного конструктивного характера; грубое нарушение пропорций изображаемых предметов; упрощение форм из-за отсутствия невидимых линий и вспомогательных линий построения;</w:t>
      </w:r>
    </w:p>
    <w:p w:rsidR="00990173" w:rsidRPr="0007490B" w:rsidRDefault="00990173" w:rsidP="00DE36BF">
      <w:pPr>
        <w:widowControl w:val="0"/>
        <w:numPr>
          <w:ilvl w:val="0"/>
          <w:numId w:val="8"/>
        </w:numPr>
        <w:shd w:val="clear" w:color="auto" w:fill="FFFFFF"/>
        <w:tabs>
          <w:tab w:val="clear" w:pos="1397"/>
          <w:tab w:val="num" w:pos="851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b/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средний уровень: недостаточно точная передача конструктивных особенностей формы предметов; небольшие искажения пропорций частей предметов и целых предметов относительно друг друга; неточность линий конструктивного строения формы, приводящая к ее уплощению; построение предметов натюрморта без учета плоскости, на которой они располагаются;</w:t>
      </w:r>
    </w:p>
    <w:p w:rsidR="00990173" w:rsidRPr="0007490B" w:rsidRDefault="00990173" w:rsidP="00DE36BF">
      <w:pPr>
        <w:widowControl w:val="0"/>
        <w:numPr>
          <w:ilvl w:val="0"/>
          <w:numId w:val="6"/>
        </w:numPr>
        <w:shd w:val="clear" w:color="auto" w:fill="FFFFFF"/>
        <w:tabs>
          <w:tab w:val="clear" w:pos="1296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высокий уровень: точное отображение особенностей формы, конструкции и пропорций предметов натуры</w:t>
      </w:r>
      <w:r w:rsidR="00793674" w:rsidRPr="0007490B">
        <w:rPr>
          <w:spacing w:val="-1"/>
          <w:sz w:val="28"/>
          <w:szCs w:val="28"/>
        </w:rPr>
        <w:t>,</w:t>
      </w:r>
      <w:r w:rsidRPr="0007490B">
        <w:rPr>
          <w:spacing w:val="-1"/>
          <w:sz w:val="28"/>
          <w:szCs w:val="28"/>
        </w:rPr>
        <w:t xml:space="preserve"> </w:t>
      </w:r>
      <w:r w:rsidR="00793674" w:rsidRPr="0007490B">
        <w:rPr>
          <w:spacing w:val="-1"/>
          <w:sz w:val="28"/>
          <w:szCs w:val="28"/>
        </w:rPr>
        <w:t>в</w:t>
      </w:r>
      <w:r w:rsidRPr="0007490B">
        <w:rPr>
          <w:spacing w:val="-1"/>
          <w:sz w:val="28"/>
          <w:szCs w:val="28"/>
        </w:rPr>
        <w:t xml:space="preserve">ыявляющее как внутреннее строение и объем предметов, так и характер их взаимосвязи с вертикальной и горизонтальной плоскостями постановки. </w:t>
      </w:r>
    </w:p>
    <w:p w:rsidR="00990173" w:rsidRPr="0007490B" w:rsidRDefault="00990173" w:rsidP="00DE36BF">
      <w:pPr>
        <w:spacing w:line="360" w:lineRule="auto"/>
        <w:ind w:right="2" w:firstLine="851"/>
        <w:jc w:val="center"/>
        <w:rPr>
          <w:b/>
          <w:i/>
          <w:spacing w:val="-1"/>
          <w:sz w:val="28"/>
          <w:szCs w:val="28"/>
        </w:rPr>
      </w:pPr>
      <w:r w:rsidRPr="0007490B">
        <w:rPr>
          <w:b/>
          <w:i/>
          <w:spacing w:val="-1"/>
          <w:sz w:val="28"/>
          <w:szCs w:val="28"/>
        </w:rPr>
        <w:t>3.Построение натюрморта по правилам наблюдательной перспективы</w:t>
      </w:r>
    </w:p>
    <w:p w:rsidR="00990173" w:rsidRPr="0007490B" w:rsidRDefault="00990173" w:rsidP="00DE36BF">
      <w:pPr>
        <w:widowControl w:val="0"/>
        <w:numPr>
          <w:ilvl w:val="0"/>
          <w:numId w:val="6"/>
        </w:numPr>
        <w:tabs>
          <w:tab w:val="clear" w:pos="1296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b/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низкий уровень: полное непонимание закономерностей перспективного строения объемных форм и окружающего их пространства; </w:t>
      </w:r>
      <w:r w:rsidRPr="0007490B">
        <w:rPr>
          <w:spacing w:val="-1"/>
          <w:sz w:val="28"/>
          <w:szCs w:val="28"/>
        </w:rPr>
        <w:lastRenderedPageBreak/>
        <w:t>отсутствие перспективной связи элементов изображения;</w:t>
      </w:r>
    </w:p>
    <w:p w:rsidR="00990173" w:rsidRPr="0007490B" w:rsidRDefault="00990173" w:rsidP="00DE36BF">
      <w:pPr>
        <w:widowControl w:val="0"/>
        <w:numPr>
          <w:ilvl w:val="0"/>
          <w:numId w:val="6"/>
        </w:numPr>
        <w:shd w:val="clear" w:color="auto" w:fill="FFFFFF"/>
        <w:tabs>
          <w:tab w:val="clear" w:pos="1296"/>
          <w:tab w:val="left" w:pos="730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средний уровень: некоторый отход от правил наблюдательной перспективы при построении плоскостей и форм предметов натюрморта: расположение точек схода на разных уровнях, ошибки при построении тел вращения в перспективе, шаблонный подход к перспективному построению предметов без учета точки и угла зрения и т.д.</w:t>
      </w:r>
    </w:p>
    <w:p w:rsidR="00990173" w:rsidRPr="0007490B" w:rsidRDefault="00990173" w:rsidP="00DE36BF">
      <w:pPr>
        <w:widowControl w:val="0"/>
        <w:numPr>
          <w:ilvl w:val="0"/>
          <w:numId w:val="6"/>
        </w:numPr>
        <w:shd w:val="clear" w:color="auto" w:fill="FFFFFF"/>
        <w:tabs>
          <w:tab w:val="clear" w:pos="1296"/>
          <w:tab w:val="left" w:pos="730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высокий уровень: знание правил наблюдательной перспективы и умелое их использование при построении предметов и плоскостей натурной постановки относительно конк</w:t>
      </w:r>
      <w:r w:rsidR="00793674" w:rsidRPr="0007490B">
        <w:rPr>
          <w:spacing w:val="-1"/>
          <w:sz w:val="28"/>
          <w:szCs w:val="28"/>
        </w:rPr>
        <w:t>ретной точки зре</w:t>
      </w:r>
      <w:r w:rsidRPr="0007490B">
        <w:rPr>
          <w:spacing w:val="-1"/>
          <w:sz w:val="28"/>
          <w:szCs w:val="28"/>
        </w:rPr>
        <w:t>ния рисующего, грамотное перспективное построение предметов натюрморта, как в отдельности, так и во взаимосвязи с трехмерным пространством.</w:t>
      </w:r>
    </w:p>
    <w:p w:rsidR="00990173" w:rsidRPr="0007490B" w:rsidRDefault="00990173" w:rsidP="00DE36BF">
      <w:pPr>
        <w:shd w:val="clear" w:color="auto" w:fill="FFFFFF"/>
        <w:spacing w:line="360" w:lineRule="auto"/>
        <w:ind w:right="2" w:firstLine="851"/>
        <w:jc w:val="center"/>
        <w:rPr>
          <w:b/>
          <w:i/>
          <w:spacing w:val="-1"/>
          <w:sz w:val="28"/>
          <w:szCs w:val="28"/>
        </w:rPr>
      </w:pPr>
      <w:r w:rsidRPr="0007490B">
        <w:rPr>
          <w:b/>
          <w:i/>
          <w:spacing w:val="-1"/>
          <w:sz w:val="28"/>
          <w:szCs w:val="28"/>
        </w:rPr>
        <w:t xml:space="preserve">4.Передача тоновых отношений между </w:t>
      </w:r>
      <w:r w:rsidR="00793674" w:rsidRPr="0007490B">
        <w:rPr>
          <w:b/>
          <w:i/>
          <w:spacing w:val="-1"/>
          <w:sz w:val="28"/>
          <w:szCs w:val="28"/>
        </w:rPr>
        <w:t>отдельными п</w:t>
      </w:r>
      <w:r w:rsidRPr="0007490B">
        <w:rPr>
          <w:b/>
          <w:i/>
          <w:spacing w:val="-1"/>
          <w:sz w:val="28"/>
          <w:szCs w:val="28"/>
        </w:rPr>
        <w:t>редмет</w:t>
      </w:r>
      <w:r w:rsidR="00793674" w:rsidRPr="0007490B">
        <w:rPr>
          <w:b/>
          <w:i/>
          <w:spacing w:val="-1"/>
          <w:sz w:val="28"/>
          <w:szCs w:val="28"/>
        </w:rPr>
        <w:t>ами и их частями</w:t>
      </w:r>
      <w:r w:rsidRPr="0007490B">
        <w:rPr>
          <w:b/>
          <w:i/>
          <w:spacing w:val="-1"/>
          <w:sz w:val="28"/>
          <w:szCs w:val="28"/>
        </w:rPr>
        <w:t xml:space="preserve"> в композиции натюрморта</w:t>
      </w:r>
    </w:p>
    <w:p w:rsidR="00990173" w:rsidRPr="0007490B" w:rsidRDefault="00990173" w:rsidP="00DE36BF">
      <w:pPr>
        <w:widowControl w:val="0"/>
        <w:numPr>
          <w:ilvl w:val="0"/>
          <w:numId w:val="9"/>
        </w:numPr>
        <w:shd w:val="clear" w:color="auto" w:fill="FFFFFF"/>
        <w:tabs>
          <w:tab w:val="clear" w:pos="1455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низкий уровень: не найдены различия между тоном каждого из предметов постановки, в результате чего нарушается сбалансированность формата по тоновым пятнам, теряются материальные и фактурные качества предметов натюрморта, затрудняется передача освещения. Изображенные предметы натюрморта выглядят плоско, так как тон на них нанесен случайно, без понимания законов распределения светотени на поверхности объемных тел;</w:t>
      </w:r>
    </w:p>
    <w:p w:rsidR="00990173" w:rsidRPr="0007490B" w:rsidRDefault="00990173" w:rsidP="00DE36BF">
      <w:pPr>
        <w:widowControl w:val="0"/>
        <w:numPr>
          <w:ilvl w:val="0"/>
          <w:numId w:val="9"/>
        </w:numPr>
        <w:shd w:val="clear" w:color="auto" w:fill="FFFFFF"/>
        <w:tabs>
          <w:tab w:val="clear" w:pos="1455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средний уровень: тоновые отношения между элементами изображения сближены</w:t>
      </w:r>
      <w:r w:rsidR="00793674" w:rsidRPr="0007490B">
        <w:rPr>
          <w:spacing w:val="-1"/>
          <w:sz w:val="28"/>
          <w:szCs w:val="28"/>
        </w:rPr>
        <w:t xml:space="preserve"> -</w:t>
      </w:r>
      <w:r w:rsidRPr="0007490B">
        <w:rPr>
          <w:spacing w:val="-1"/>
          <w:sz w:val="28"/>
          <w:szCs w:val="28"/>
        </w:rPr>
        <w:t xml:space="preserve"> темные пятна постановки переданы не в полную силу тона, светлые, наоборот, несколько затемнены; передача объема предметов натурной постановки по законам светотеней достаточно условна, отсутствие некоторых светотеневых градаций (полутеней, рефлексов); непонимание закономерностей расположения бликов, неточности в изображении падающих теней; стереотипность лепки объемной формы без учета индивидуальных особенностей формы, тона и фактуры предметов; </w:t>
      </w:r>
    </w:p>
    <w:p w:rsidR="00990173" w:rsidRPr="0007490B" w:rsidRDefault="00990173" w:rsidP="00DE36BF">
      <w:pPr>
        <w:widowControl w:val="0"/>
        <w:numPr>
          <w:ilvl w:val="0"/>
          <w:numId w:val="9"/>
        </w:numPr>
        <w:shd w:val="clear" w:color="auto" w:fill="FFFFFF"/>
        <w:tabs>
          <w:tab w:val="clear" w:pos="1455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высокий уровень: точно установлены и переданы графическими </w:t>
      </w:r>
      <w:r w:rsidRPr="0007490B">
        <w:rPr>
          <w:spacing w:val="-1"/>
          <w:sz w:val="28"/>
          <w:szCs w:val="28"/>
        </w:rPr>
        <w:lastRenderedPageBreak/>
        <w:t>средствами отношения между элементами натурной постановки по тону, что способствует созданию эффекта материальности предметов и воздушно-пространственной среды. Полноценная моделировка объемной формы предметов натюрморта средствами светотени, наличие и точное расположение всех светотеневых градаций, учет предметных качеств и условий освещения постановки.</w:t>
      </w:r>
    </w:p>
    <w:p w:rsidR="00990173" w:rsidRPr="0007490B" w:rsidRDefault="00990173" w:rsidP="00793674">
      <w:pPr>
        <w:shd w:val="clear" w:color="auto" w:fill="FFFFFF"/>
        <w:spacing w:line="360" w:lineRule="auto"/>
        <w:ind w:right="2" w:firstLine="851"/>
        <w:jc w:val="center"/>
        <w:rPr>
          <w:b/>
          <w:i/>
          <w:spacing w:val="-1"/>
          <w:sz w:val="28"/>
          <w:szCs w:val="28"/>
        </w:rPr>
      </w:pPr>
      <w:r w:rsidRPr="0007490B">
        <w:rPr>
          <w:b/>
          <w:i/>
          <w:spacing w:val="-1"/>
          <w:sz w:val="28"/>
          <w:szCs w:val="28"/>
        </w:rPr>
        <w:t>5.Передача материальных качеств предметов натюрморта</w:t>
      </w:r>
    </w:p>
    <w:p w:rsidR="00990173" w:rsidRPr="0007490B" w:rsidRDefault="00990173" w:rsidP="00DE36BF">
      <w:pPr>
        <w:widowControl w:val="0"/>
        <w:numPr>
          <w:ilvl w:val="0"/>
          <w:numId w:val="10"/>
        </w:numPr>
        <w:shd w:val="clear" w:color="auto" w:fill="FFFFFF"/>
        <w:tabs>
          <w:tab w:val="clear" w:pos="1455"/>
          <w:tab w:val="num" w:pos="142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низкий уровень: подобие всех предметов натурной постановки по видимым качествам поверхности, отражающим материальность (глина, гипс, фарфор, ткань драпировок);</w:t>
      </w:r>
    </w:p>
    <w:p w:rsidR="00990173" w:rsidRPr="0007490B" w:rsidRDefault="00990173" w:rsidP="00DE36BF">
      <w:pPr>
        <w:widowControl w:val="0"/>
        <w:numPr>
          <w:ilvl w:val="0"/>
          <w:numId w:val="10"/>
        </w:numPr>
        <w:shd w:val="clear" w:color="auto" w:fill="FFFFFF"/>
        <w:tabs>
          <w:tab w:val="clear" w:pos="1455"/>
          <w:tab w:val="num" w:pos="142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средний уровень: недостаточные умения передавать материальные качества предметов натюрморта графитным карандашом, которые выражаются в небольшом отличии на рисунке гладких поверхностей от шероховатых, тяжелых, грубых предметов от легких, хрупких и т.д.;</w:t>
      </w:r>
    </w:p>
    <w:p w:rsidR="00990173" w:rsidRPr="0007490B" w:rsidRDefault="00990173" w:rsidP="00DE36BF">
      <w:pPr>
        <w:widowControl w:val="0"/>
        <w:numPr>
          <w:ilvl w:val="0"/>
          <w:numId w:val="10"/>
        </w:numPr>
        <w:shd w:val="clear" w:color="auto" w:fill="FFFFFF"/>
        <w:tabs>
          <w:tab w:val="clear" w:pos="1455"/>
          <w:tab w:val="num" w:pos="142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высокий уровень: все изображенные предметы экзаменационной постановки передают индивидуальные качества материалов, из которых они изготовлены, и характер их обработки; для отображения характера каждой поверхности найдены особенные технические приемы наложения штрихов и обобщения, что в целом создает ощущение реальной предметно-материальной среды.</w:t>
      </w:r>
    </w:p>
    <w:p w:rsidR="00990173" w:rsidRPr="0007490B" w:rsidRDefault="00990173" w:rsidP="00A00B95">
      <w:pPr>
        <w:shd w:val="clear" w:color="auto" w:fill="FFFFFF"/>
        <w:spacing w:line="360" w:lineRule="auto"/>
        <w:ind w:right="2" w:firstLine="851"/>
        <w:jc w:val="center"/>
        <w:rPr>
          <w:b/>
          <w:i/>
          <w:spacing w:val="-1"/>
          <w:sz w:val="28"/>
          <w:szCs w:val="28"/>
        </w:rPr>
      </w:pPr>
      <w:r w:rsidRPr="0007490B">
        <w:rPr>
          <w:b/>
          <w:i/>
          <w:spacing w:val="-1"/>
          <w:sz w:val="28"/>
          <w:szCs w:val="28"/>
        </w:rPr>
        <w:t>6. Передача воздушно-пространственной среды средствами тонового рисунка (наличие пространственных планов и воздушной перспе</w:t>
      </w:r>
      <w:r w:rsidR="00A00B95" w:rsidRPr="0007490B">
        <w:rPr>
          <w:b/>
          <w:i/>
          <w:spacing w:val="-1"/>
          <w:sz w:val="28"/>
          <w:szCs w:val="28"/>
        </w:rPr>
        <w:t>ктивы)</w:t>
      </w:r>
    </w:p>
    <w:p w:rsidR="00990173" w:rsidRPr="0007490B" w:rsidRDefault="00990173" w:rsidP="00DE36BF">
      <w:pPr>
        <w:widowControl w:val="0"/>
        <w:numPr>
          <w:ilvl w:val="0"/>
          <w:numId w:val="13"/>
        </w:numPr>
        <w:shd w:val="clear" w:color="auto" w:fill="FFFFFF"/>
        <w:tabs>
          <w:tab w:val="clear" w:pos="1400"/>
          <w:tab w:val="num" w:pos="142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b/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низкий уровень: в рисунке натурной постановки отсутствуют пространственные планы, тоновое решение натюрморта не предполагает передачу явлений воздушной перспективы;</w:t>
      </w:r>
    </w:p>
    <w:p w:rsidR="00990173" w:rsidRPr="0007490B" w:rsidRDefault="00990173" w:rsidP="00DE36BF">
      <w:pPr>
        <w:widowControl w:val="0"/>
        <w:numPr>
          <w:ilvl w:val="0"/>
          <w:numId w:val="13"/>
        </w:numPr>
        <w:shd w:val="clear" w:color="auto" w:fill="FFFFFF"/>
        <w:tabs>
          <w:tab w:val="clear" w:pos="1400"/>
          <w:tab w:val="num" w:pos="142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b/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средний уровень: передний план натюрморта изображен более контрастно, чем дальний план, но между планами нет плавного перехода, </w:t>
      </w:r>
      <w:r w:rsidRPr="0007490B">
        <w:rPr>
          <w:spacing w:val="-1"/>
          <w:sz w:val="28"/>
          <w:szCs w:val="28"/>
        </w:rPr>
        <w:lastRenderedPageBreak/>
        <w:t>заметны пространственные провалы; приемы воздушной перспективы либо не используются вообще, либо применяются условно, огрубленно, либо едва заметно;</w:t>
      </w:r>
    </w:p>
    <w:p w:rsidR="00990173" w:rsidRPr="0007490B" w:rsidRDefault="00990173" w:rsidP="00DE36BF">
      <w:pPr>
        <w:widowControl w:val="0"/>
        <w:numPr>
          <w:ilvl w:val="0"/>
          <w:numId w:val="13"/>
        </w:numPr>
        <w:shd w:val="clear" w:color="auto" w:fill="FFFFFF"/>
        <w:tabs>
          <w:tab w:val="clear" w:pos="1400"/>
          <w:tab w:val="num" w:pos="142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b/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высокий уровень: целенаправленное и умелое использование способов передачи воздушно-пространственной среды при изображении натюрморта с натуры: выбор оптимального ракурса, приемы заострения, акцентирования первого плана, постепенное смягчение, тоновое сближение последующих пространственных планов, технически грамотная передача воздушной перспективы, создающая эффект глубины пространства.</w:t>
      </w:r>
    </w:p>
    <w:p w:rsidR="00990173" w:rsidRPr="0007490B" w:rsidRDefault="00990173" w:rsidP="00A00B95">
      <w:pPr>
        <w:shd w:val="clear" w:color="auto" w:fill="FFFFFF"/>
        <w:spacing w:line="360" w:lineRule="auto"/>
        <w:ind w:right="2" w:firstLine="851"/>
        <w:jc w:val="center"/>
        <w:rPr>
          <w:b/>
          <w:i/>
          <w:spacing w:val="-1"/>
          <w:sz w:val="28"/>
          <w:szCs w:val="28"/>
        </w:rPr>
      </w:pPr>
      <w:r w:rsidRPr="0007490B">
        <w:rPr>
          <w:b/>
          <w:i/>
          <w:spacing w:val="-1"/>
          <w:sz w:val="28"/>
          <w:szCs w:val="28"/>
        </w:rPr>
        <w:t>7.</w:t>
      </w:r>
      <w:r w:rsidR="00CA69AD" w:rsidRPr="0007490B">
        <w:rPr>
          <w:b/>
          <w:i/>
          <w:spacing w:val="-1"/>
          <w:sz w:val="28"/>
          <w:szCs w:val="28"/>
        </w:rPr>
        <w:t>Степень завершенности</w:t>
      </w:r>
      <w:r w:rsidRPr="0007490B">
        <w:rPr>
          <w:b/>
          <w:i/>
          <w:spacing w:val="-1"/>
          <w:sz w:val="28"/>
          <w:szCs w:val="28"/>
        </w:rPr>
        <w:t xml:space="preserve"> тонового </w:t>
      </w:r>
      <w:r w:rsidR="00CA69AD" w:rsidRPr="0007490B">
        <w:rPr>
          <w:b/>
          <w:i/>
          <w:spacing w:val="-1"/>
          <w:sz w:val="28"/>
          <w:szCs w:val="28"/>
        </w:rPr>
        <w:t>рисунка (</w:t>
      </w:r>
      <w:r w:rsidRPr="0007490B">
        <w:rPr>
          <w:b/>
          <w:i/>
          <w:spacing w:val="-1"/>
          <w:sz w:val="28"/>
          <w:szCs w:val="28"/>
        </w:rPr>
        <w:t>обобщени</w:t>
      </w:r>
      <w:r w:rsidR="00CA69AD" w:rsidRPr="0007490B">
        <w:rPr>
          <w:b/>
          <w:i/>
          <w:spacing w:val="-1"/>
          <w:sz w:val="28"/>
          <w:szCs w:val="28"/>
        </w:rPr>
        <w:t>е</w:t>
      </w:r>
      <w:r w:rsidRPr="0007490B">
        <w:rPr>
          <w:b/>
          <w:i/>
          <w:spacing w:val="-1"/>
          <w:sz w:val="28"/>
          <w:szCs w:val="28"/>
        </w:rPr>
        <w:t xml:space="preserve"> на заключительной стадии работы и установление акцентов при создании цело</w:t>
      </w:r>
      <w:r w:rsidR="00A00B95" w:rsidRPr="0007490B">
        <w:rPr>
          <w:b/>
          <w:i/>
          <w:spacing w:val="-1"/>
          <w:sz w:val="28"/>
          <w:szCs w:val="28"/>
        </w:rPr>
        <w:t>стного графического изображения</w:t>
      </w:r>
      <w:r w:rsidR="00CA69AD" w:rsidRPr="0007490B">
        <w:rPr>
          <w:b/>
          <w:i/>
          <w:spacing w:val="-1"/>
          <w:sz w:val="28"/>
          <w:szCs w:val="28"/>
        </w:rPr>
        <w:t>)</w:t>
      </w:r>
    </w:p>
    <w:p w:rsidR="00990173" w:rsidRPr="0007490B" w:rsidRDefault="00990173" w:rsidP="00DE36BF">
      <w:pPr>
        <w:widowControl w:val="0"/>
        <w:numPr>
          <w:ilvl w:val="0"/>
          <w:numId w:val="11"/>
        </w:numPr>
        <w:shd w:val="clear" w:color="auto" w:fill="FFFFFF"/>
        <w:tabs>
          <w:tab w:val="clear" w:pos="1455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низкий уровень: выполненная работа создает ощущение неоконченной; изображенные в тоне предметы натюрморта обособлены, из-за чего композиция становится раздробленной; приемы обобщения рисунка отсутствуют, акценты не расставлены;</w:t>
      </w:r>
    </w:p>
    <w:p w:rsidR="00990173" w:rsidRPr="0007490B" w:rsidRDefault="00990173" w:rsidP="00DE36BF">
      <w:pPr>
        <w:widowControl w:val="0"/>
        <w:numPr>
          <w:ilvl w:val="0"/>
          <w:numId w:val="11"/>
        </w:numPr>
        <w:shd w:val="clear" w:color="auto" w:fill="FFFFFF"/>
        <w:tabs>
          <w:tab w:val="clear" w:pos="1455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средний уровень: заключительная стадия рисунка не завершена; тоновое обобщение частичное, носит случайный характер, некоторые предметы натюрморта «выпадают» из общей целостной картины предметного мира; графические приемы обобщения и акцентирования стереотипны;</w:t>
      </w:r>
    </w:p>
    <w:p w:rsidR="00990173" w:rsidRPr="0007490B" w:rsidRDefault="00990173" w:rsidP="00DE36BF">
      <w:pPr>
        <w:widowControl w:val="0"/>
        <w:numPr>
          <w:ilvl w:val="0"/>
          <w:numId w:val="11"/>
        </w:numPr>
        <w:shd w:val="clear" w:color="auto" w:fill="FFFFFF"/>
        <w:tabs>
          <w:tab w:val="clear" w:pos="1455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высокий уровень: заключительная стадия работы отличается профессиональным подходом к выполнению академического рисунка с натуры; осознанное использование приемов тонового обобщения и установления акцентов, что придает целостность и завершенный вид графическому изображению.</w:t>
      </w:r>
    </w:p>
    <w:p w:rsidR="00990173" w:rsidRPr="0007490B" w:rsidRDefault="00990173" w:rsidP="00A00B95">
      <w:pPr>
        <w:shd w:val="clear" w:color="auto" w:fill="FFFFFF"/>
        <w:spacing w:line="360" w:lineRule="auto"/>
        <w:ind w:right="2" w:firstLine="851"/>
        <w:jc w:val="center"/>
        <w:rPr>
          <w:b/>
          <w:i/>
          <w:spacing w:val="-1"/>
          <w:sz w:val="28"/>
          <w:szCs w:val="28"/>
        </w:rPr>
      </w:pPr>
      <w:r w:rsidRPr="0007490B">
        <w:rPr>
          <w:b/>
          <w:i/>
          <w:spacing w:val="-1"/>
          <w:sz w:val="28"/>
          <w:szCs w:val="28"/>
        </w:rPr>
        <w:t xml:space="preserve">8. </w:t>
      </w:r>
      <w:r w:rsidR="00CA69AD" w:rsidRPr="0007490B">
        <w:rPr>
          <w:b/>
          <w:i/>
          <w:spacing w:val="-1"/>
          <w:sz w:val="28"/>
          <w:szCs w:val="28"/>
        </w:rPr>
        <w:t xml:space="preserve">Техническое владение графическим материалом </w:t>
      </w:r>
      <w:r w:rsidRPr="0007490B">
        <w:rPr>
          <w:b/>
          <w:i/>
          <w:spacing w:val="-1"/>
          <w:sz w:val="28"/>
          <w:szCs w:val="28"/>
        </w:rPr>
        <w:t>(</w:t>
      </w:r>
      <w:r w:rsidR="00CA69AD" w:rsidRPr="0007490B">
        <w:rPr>
          <w:b/>
          <w:i/>
          <w:spacing w:val="-1"/>
          <w:sz w:val="28"/>
          <w:szCs w:val="28"/>
        </w:rPr>
        <w:t>технически грамотное выполнение работы графитным карандашом</w:t>
      </w:r>
      <w:r w:rsidRPr="0007490B">
        <w:rPr>
          <w:b/>
          <w:i/>
          <w:spacing w:val="-1"/>
          <w:sz w:val="28"/>
          <w:szCs w:val="28"/>
        </w:rPr>
        <w:t>)</w:t>
      </w:r>
    </w:p>
    <w:p w:rsidR="00990173" w:rsidRPr="0007490B" w:rsidRDefault="00990173" w:rsidP="00DE36BF">
      <w:pPr>
        <w:widowControl w:val="0"/>
        <w:numPr>
          <w:ilvl w:val="0"/>
          <w:numId w:val="12"/>
        </w:numPr>
        <w:shd w:val="clear" w:color="auto" w:fill="FFFFFF"/>
        <w:tabs>
          <w:tab w:val="clear" w:pos="1455"/>
          <w:tab w:val="num" w:pos="142"/>
          <w:tab w:val="left" w:pos="734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низкий уровень: очень слабое владение графитным карандашом, </w:t>
      </w:r>
      <w:r w:rsidRPr="0007490B">
        <w:rPr>
          <w:spacing w:val="-1"/>
          <w:sz w:val="28"/>
          <w:szCs w:val="28"/>
        </w:rPr>
        <w:lastRenderedPageBreak/>
        <w:t>что проявляется в технических недочетах рисунка: загрязнения листа, затертости, повреждающие структуру бумаги; отсутствие культуры и техники штриховки, однотипные приемы наложения штрихов; использование тушевки, растирание карандаша пальцем, тряпочкой и т.д.; неумение пользоваться ластиком и другими специальными принадлежностями;</w:t>
      </w:r>
    </w:p>
    <w:p w:rsidR="00990173" w:rsidRPr="0007490B" w:rsidRDefault="00990173" w:rsidP="00DE36BF">
      <w:pPr>
        <w:widowControl w:val="0"/>
        <w:numPr>
          <w:ilvl w:val="0"/>
          <w:numId w:val="12"/>
        </w:numPr>
        <w:shd w:val="clear" w:color="auto" w:fill="FFFFFF"/>
        <w:tabs>
          <w:tab w:val="clear" w:pos="1455"/>
          <w:tab w:val="num" w:pos="142"/>
          <w:tab w:val="left" w:pos="734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средний уровень: имеют место определенные навыки работы графитным карандашом, но недостаточно знаний и опыта технического исполнения академического рисунка; использование карандашей одного типа мягкости (твердости); неуверенный характер линий, недостаточно плавные переходы тоновых градаций, неумение регулировать силу нажима на карандаш и наносить штрихи разной длины, формы и в различных направлениях;</w:t>
      </w:r>
    </w:p>
    <w:p w:rsidR="00990173" w:rsidRPr="0007490B" w:rsidRDefault="00990173" w:rsidP="00DE36BF">
      <w:pPr>
        <w:widowControl w:val="0"/>
        <w:numPr>
          <w:ilvl w:val="0"/>
          <w:numId w:val="12"/>
        </w:numPr>
        <w:shd w:val="clear" w:color="auto" w:fill="FFFFFF"/>
        <w:tabs>
          <w:tab w:val="clear" w:pos="1455"/>
          <w:tab w:val="num" w:pos="142"/>
          <w:tab w:val="left" w:pos="734"/>
        </w:tabs>
        <w:autoSpaceDE w:val="0"/>
        <w:autoSpaceDN w:val="0"/>
        <w:adjustRightInd w:val="0"/>
        <w:spacing w:line="360" w:lineRule="auto"/>
        <w:ind w:left="0"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>высокий уровень: наличие графической культуры при выполнении экзаменационной постановки, мастерское владение техникой графитного карандаша; знание и практическое использование разнообразных приемов работы данный материалом в линейно-конструктивном и тоновом рисунке.</w:t>
      </w:r>
    </w:p>
    <w:p w:rsidR="0007490B" w:rsidRDefault="0007490B" w:rsidP="00DE36BF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</w:p>
    <w:p w:rsidR="0007490B" w:rsidRDefault="0007490B" w:rsidP="00DE36BF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</w:p>
    <w:p w:rsidR="0007490B" w:rsidRDefault="0007490B" w:rsidP="00DE36BF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</w:p>
    <w:p w:rsidR="0007490B" w:rsidRDefault="0007490B" w:rsidP="00DE36BF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</w:p>
    <w:p w:rsidR="0007490B" w:rsidRDefault="0007490B" w:rsidP="00DE36BF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</w:p>
    <w:p w:rsidR="0007490B" w:rsidRDefault="0007490B" w:rsidP="00DE36BF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</w:p>
    <w:p w:rsidR="00990173" w:rsidRPr="0007490B" w:rsidRDefault="00990173" w:rsidP="00DE36BF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  <w:r w:rsidRPr="0007490B">
        <w:rPr>
          <w:spacing w:val="-1"/>
          <w:sz w:val="28"/>
          <w:szCs w:val="28"/>
        </w:rPr>
        <w:t xml:space="preserve">Сумма баллов по всем критериям </w:t>
      </w:r>
      <w:r w:rsidR="00BA7FC5" w:rsidRPr="0007490B">
        <w:rPr>
          <w:spacing w:val="-1"/>
          <w:sz w:val="28"/>
          <w:szCs w:val="28"/>
        </w:rPr>
        <w:t>(каждый критерий: - низкий уровень – 0 баллов; средний уровень – 1 балл; высокий уровень – 2 балла) соотносится с</w:t>
      </w:r>
      <w:r w:rsidRPr="0007490B">
        <w:rPr>
          <w:spacing w:val="-1"/>
          <w:sz w:val="28"/>
          <w:szCs w:val="28"/>
        </w:rPr>
        <w:t xml:space="preserve"> экзаменационной оценкой, определяющей уровень профессиональной подготовки абитуриента по предмету «Рисунок» по 100-бальной системе (см. таблицу):</w:t>
      </w:r>
    </w:p>
    <w:p w:rsidR="00BA7FC5" w:rsidRPr="0007490B" w:rsidRDefault="00BA7FC5" w:rsidP="00DE36BF">
      <w:pPr>
        <w:shd w:val="clear" w:color="auto" w:fill="FFFFFF"/>
        <w:spacing w:line="360" w:lineRule="auto"/>
        <w:ind w:right="2" w:firstLine="851"/>
        <w:jc w:val="both"/>
        <w:rPr>
          <w:spacing w:val="-1"/>
          <w:sz w:val="28"/>
          <w:szCs w:val="28"/>
        </w:rPr>
      </w:pPr>
    </w:p>
    <w:tbl>
      <w:tblPr>
        <w:tblW w:w="905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374"/>
      </w:tblGrid>
      <w:tr w:rsidR="00BA7FC5" w:rsidRPr="0007490B" w:rsidTr="00BA7FC5">
        <w:trPr>
          <w:trHeight w:hRule="exact" w:val="328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BA7FC5">
            <w:pPr>
              <w:shd w:val="clear" w:color="auto" w:fill="FFFFFF"/>
              <w:spacing w:line="360" w:lineRule="auto"/>
              <w:ind w:right="2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lastRenderedPageBreak/>
              <w:t>Сумма баллов по всем критериям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BA7FC5">
            <w:pPr>
              <w:shd w:val="clear" w:color="auto" w:fill="FFFFFF"/>
              <w:spacing w:line="360" w:lineRule="auto"/>
              <w:ind w:right="2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Оценка по100-балльной системе</w:t>
            </w:r>
          </w:p>
        </w:tc>
      </w:tr>
      <w:tr w:rsidR="00BA7FC5" w:rsidRPr="0007490B" w:rsidTr="00BA7FC5">
        <w:trPr>
          <w:trHeight w:hRule="exact" w:val="338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16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100</w:t>
            </w:r>
          </w:p>
        </w:tc>
      </w:tr>
      <w:tr w:rsidR="00BA7FC5" w:rsidRPr="0007490B" w:rsidTr="00BA7FC5">
        <w:trPr>
          <w:trHeight w:hRule="exact" w:val="328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15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95</w:t>
            </w:r>
          </w:p>
        </w:tc>
      </w:tr>
      <w:tr w:rsidR="00BA7FC5" w:rsidRPr="0007490B" w:rsidTr="00BA7FC5">
        <w:trPr>
          <w:trHeight w:hRule="exact" w:val="31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14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90</w:t>
            </w:r>
          </w:p>
        </w:tc>
      </w:tr>
      <w:tr w:rsidR="00BA7FC5" w:rsidRPr="0007490B" w:rsidTr="00BA7FC5">
        <w:trPr>
          <w:trHeight w:hRule="exact" w:val="328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13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85</w:t>
            </w:r>
          </w:p>
        </w:tc>
      </w:tr>
      <w:tr w:rsidR="00BA7FC5" w:rsidRPr="0007490B" w:rsidTr="00BA7FC5">
        <w:trPr>
          <w:trHeight w:hRule="exact" w:val="328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12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80</w:t>
            </w:r>
          </w:p>
        </w:tc>
      </w:tr>
      <w:tr w:rsidR="00BA7FC5" w:rsidRPr="0007490B" w:rsidTr="00BA7FC5">
        <w:trPr>
          <w:trHeight w:hRule="exact" w:val="31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11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75</w:t>
            </w:r>
          </w:p>
        </w:tc>
      </w:tr>
      <w:tr w:rsidR="00BA7FC5" w:rsidRPr="0007490B" w:rsidTr="00BA7FC5">
        <w:trPr>
          <w:trHeight w:hRule="exact" w:val="31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10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70</w:t>
            </w:r>
          </w:p>
        </w:tc>
      </w:tr>
      <w:tr w:rsidR="00BA7FC5" w:rsidRPr="0007490B" w:rsidTr="00BA7FC5">
        <w:trPr>
          <w:trHeight w:hRule="exact" w:val="31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9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65</w:t>
            </w:r>
          </w:p>
        </w:tc>
      </w:tr>
      <w:tr w:rsidR="00BA7FC5" w:rsidRPr="0007490B" w:rsidTr="00BA7FC5">
        <w:trPr>
          <w:trHeight w:hRule="exact" w:val="31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8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60</w:t>
            </w:r>
          </w:p>
        </w:tc>
      </w:tr>
      <w:tr w:rsidR="00BA7FC5" w:rsidRPr="0007490B" w:rsidTr="00BA7FC5">
        <w:trPr>
          <w:trHeight w:hRule="exact" w:val="3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7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55</w:t>
            </w:r>
          </w:p>
        </w:tc>
      </w:tr>
      <w:tr w:rsidR="00BA7FC5" w:rsidRPr="0007490B" w:rsidTr="00BA7FC5">
        <w:trPr>
          <w:trHeight w:hRule="exact" w:val="3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6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50</w:t>
            </w:r>
          </w:p>
        </w:tc>
      </w:tr>
      <w:tr w:rsidR="00BA7FC5" w:rsidRPr="0007490B" w:rsidTr="00BA7FC5">
        <w:trPr>
          <w:trHeight w:hRule="exact" w:val="3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5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45</w:t>
            </w:r>
          </w:p>
        </w:tc>
      </w:tr>
      <w:tr w:rsidR="00BA7FC5" w:rsidRPr="0007490B" w:rsidTr="00BA7FC5">
        <w:trPr>
          <w:trHeight w:hRule="exact" w:val="3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4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40</w:t>
            </w:r>
          </w:p>
        </w:tc>
      </w:tr>
      <w:tr w:rsidR="00BA7FC5" w:rsidRPr="0007490B" w:rsidTr="00BA7FC5">
        <w:trPr>
          <w:trHeight w:hRule="exact" w:val="3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3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35</w:t>
            </w:r>
          </w:p>
        </w:tc>
      </w:tr>
      <w:tr w:rsidR="00BA7FC5" w:rsidRPr="0007490B" w:rsidTr="00BA7FC5">
        <w:trPr>
          <w:trHeight w:hRule="exact" w:val="3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2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30</w:t>
            </w:r>
          </w:p>
        </w:tc>
      </w:tr>
      <w:tr w:rsidR="00BA7FC5" w:rsidRPr="0007490B" w:rsidTr="00BA7FC5">
        <w:trPr>
          <w:trHeight w:hRule="exact" w:val="3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1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25</w:t>
            </w:r>
          </w:p>
        </w:tc>
      </w:tr>
      <w:tr w:rsidR="00BA7FC5" w:rsidRPr="0007490B" w:rsidTr="00BA7FC5">
        <w:trPr>
          <w:trHeight w:hRule="exact" w:val="367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BA7FC5" w:rsidP="00DE36BF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0</w:t>
            </w:r>
          </w:p>
        </w:tc>
        <w:tc>
          <w:tcPr>
            <w:tcW w:w="4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7FC5" w:rsidRPr="0007490B" w:rsidRDefault="000B66F7" w:rsidP="006625C5">
            <w:pPr>
              <w:shd w:val="clear" w:color="auto" w:fill="FFFFFF"/>
              <w:spacing w:line="360" w:lineRule="auto"/>
              <w:ind w:right="2" w:firstLine="851"/>
              <w:jc w:val="center"/>
              <w:rPr>
                <w:spacing w:val="-1"/>
                <w:sz w:val="28"/>
                <w:szCs w:val="28"/>
              </w:rPr>
            </w:pPr>
            <w:r w:rsidRPr="0007490B">
              <w:rPr>
                <w:spacing w:val="-1"/>
                <w:sz w:val="28"/>
                <w:szCs w:val="28"/>
              </w:rPr>
              <w:t>2</w:t>
            </w:r>
            <w:r w:rsidR="00BA7FC5" w:rsidRPr="0007490B">
              <w:rPr>
                <w:spacing w:val="-1"/>
                <w:sz w:val="28"/>
                <w:szCs w:val="28"/>
              </w:rPr>
              <w:t>0</w:t>
            </w:r>
          </w:p>
        </w:tc>
      </w:tr>
    </w:tbl>
    <w:p w:rsidR="00990173" w:rsidRPr="0007490B" w:rsidRDefault="00990173" w:rsidP="00DE36BF">
      <w:pPr>
        <w:shd w:val="clear" w:color="auto" w:fill="FFFFFF"/>
        <w:spacing w:line="360" w:lineRule="auto"/>
        <w:ind w:right="2" w:firstLine="851"/>
        <w:rPr>
          <w:spacing w:val="-1"/>
          <w:sz w:val="28"/>
          <w:szCs w:val="28"/>
        </w:rPr>
      </w:pPr>
    </w:p>
    <w:p w:rsidR="002B50BE" w:rsidRPr="0007490B" w:rsidRDefault="002B50BE" w:rsidP="005F42EB">
      <w:pPr>
        <w:jc w:val="both"/>
        <w:rPr>
          <w:rFonts w:eastAsia="TimesNewRomanPSMT"/>
          <w:sz w:val="28"/>
          <w:szCs w:val="28"/>
        </w:rPr>
      </w:pPr>
      <w:r w:rsidRPr="0007490B">
        <w:rPr>
          <w:rFonts w:eastAsia="TimesNewRomanPSMT"/>
          <w:sz w:val="28"/>
          <w:szCs w:val="28"/>
        </w:rPr>
        <w:t xml:space="preserve">Программа составлена в соответствии с требованиями ФГОС ВПО с учетом ООП ВПО по направлению </w:t>
      </w:r>
      <w:r w:rsidR="005F42EB" w:rsidRPr="0007490B">
        <w:rPr>
          <w:sz w:val="28"/>
          <w:szCs w:val="28"/>
        </w:rPr>
        <w:t xml:space="preserve">54.03.01 </w:t>
      </w:r>
      <w:r w:rsidR="005F42EB" w:rsidRPr="0007490B">
        <w:rPr>
          <w:rFonts w:eastAsia="TimesNewRomanPSMT"/>
          <w:sz w:val="28"/>
          <w:szCs w:val="28"/>
        </w:rPr>
        <w:t xml:space="preserve"> </w:t>
      </w:r>
      <w:r w:rsidRPr="0007490B">
        <w:rPr>
          <w:rFonts w:eastAsia="TimesNewRomanPSMT"/>
          <w:sz w:val="28"/>
          <w:szCs w:val="28"/>
        </w:rPr>
        <w:t>Дизайн с профилем подготовки Дизайн среды.</w:t>
      </w:r>
    </w:p>
    <w:p w:rsidR="002B50BE" w:rsidRPr="0007490B" w:rsidRDefault="002B50BE" w:rsidP="002B50BE">
      <w:pPr>
        <w:autoSpaceDE w:val="0"/>
        <w:spacing w:line="360" w:lineRule="auto"/>
        <w:ind w:firstLine="720"/>
        <w:jc w:val="both"/>
        <w:rPr>
          <w:rFonts w:eastAsia="TimesNewRomanPSMT"/>
          <w:i/>
          <w:iCs/>
          <w:sz w:val="28"/>
          <w:szCs w:val="28"/>
        </w:rPr>
      </w:pPr>
      <w:r w:rsidRPr="0007490B">
        <w:rPr>
          <w:rFonts w:eastAsia="TimesNewRomanPSMT"/>
          <w:sz w:val="28"/>
          <w:szCs w:val="28"/>
        </w:rPr>
        <w:t>Автор: Ахадуллина Наталья Эдуардовна, к.п.н., доцент кафедры дизайна Академии ВЭГУ.</w:t>
      </w:r>
    </w:p>
    <w:p w:rsidR="002B50BE" w:rsidRDefault="002B50BE" w:rsidP="00DE36BF">
      <w:pPr>
        <w:shd w:val="clear" w:color="auto" w:fill="FFFFFF"/>
        <w:spacing w:line="360" w:lineRule="auto"/>
        <w:ind w:right="2" w:firstLine="851"/>
        <w:rPr>
          <w:spacing w:val="-1"/>
        </w:rPr>
      </w:pPr>
    </w:p>
    <w:p w:rsidR="002B50BE" w:rsidRDefault="002B50BE" w:rsidP="00DE36BF">
      <w:pPr>
        <w:shd w:val="clear" w:color="auto" w:fill="FFFFFF"/>
        <w:spacing w:line="360" w:lineRule="auto"/>
        <w:ind w:right="2" w:firstLine="851"/>
        <w:rPr>
          <w:spacing w:val="-1"/>
        </w:rPr>
      </w:pPr>
    </w:p>
    <w:p w:rsidR="002B50BE" w:rsidRDefault="002B50BE" w:rsidP="00DE36BF">
      <w:pPr>
        <w:shd w:val="clear" w:color="auto" w:fill="FFFFFF"/>
        <w:spacing w:line="360" w:lineRule="auto"/>
        <w:ind w:right="2" w:firstLine="851"/>
        <w:rPr>
          <w:spacing w:val="-1"/>
        </w:rPr>
      </w:pPr>
    </w:p>
    <w:p w:rsidR="002B50BE" w:rsidRDefault="002B50BE" w:rsidP="00DE36BF">
      <w:pPr>
        <w:shd w:val="clear" w:color="auto" w:fill="FFFFFF"/>
        <w:spacing w:line="360" w:lineRule="auto"/>
        <w:ind w:right="2" w:firstLine="851"/>
        <w:rPr>
          <w:spacing w:val="-1"/>
        </w:rPr>
      </w:pPr>
    </w:p>
    <w:p w:rsidR="002B50BE" w:rsidRDefault="002B50BE" w:rsidP="00DE36BF">
      <w:pPr>
        <w:shd w:val="clear" w:color="auto" w:fill="FFFFFF"/>
        <w:spacing w:line="360" w:lineRule="auto"/>
        <w:ind w:right="2" w:firstLine="851"/>
        <w:rPr>
          <w:spacing w:val="-1"/>
        </w:rPr>
      </w:pPr>
    </w:p>
    <w:p w:rsidR="002B50BE" w:rsidRPr="00A03629" w:rsidRDefault="002B50BE" w:rsidP="00DE36BF">
      <w:pPr>
        <w:shd w:val="clear" w:color="auto" w:fill="FFFFFF"/>
        <w:spacing w:line="360" w:lineRule="auto"/>
        <w:ind w:right="2" w:firstLine="851"/>
        <w:rPr>
          <w:spacing w:val="-1"/>
        </w:rPr>
        <w:sectPr w:rsidR="002B50BE" w:rsidRPr="00A03629" w:rsidSect="002849CD">
          <w:footerReference w:type="default" r:id="rId8"/>
          <w:pgSz w:w="11909" w:h="16834"/>
          <w:pgMar w:top="1134" w:right="852" w:bottom="1134" w:left="1843" w:header="720" w:footer="720" w:gutter="0"/>
          <w:cols w:space="60"/>
          <w:noEndnote/>
          <w:titlePg/>
          <w:docGrid w:linePitch="326"/>
        </w:sectPr>
      </w:pPr>
    </w:p>
    <w:p w:rsidR="00027E84" w:rsidRPr="004232A2" w:rsidRDefault="004232A2" w:rsidP="004232A2">
      <w:pPr>
        <w:ind w:firstLine="720"/>
        <w:jc w:val="right"/>
      </w:pPr>
      <w:r w:rsidRPr="004232A2">
        <w:lastRenderedPageBreak/>
        <w:t>Приложение 1.</w:t>
      </w:r>
    </w:p>
    <w:p w:rsidR="004232A2" w:rsidRDefault="004232A2" w:rsidP="004232A2">
      <w:pPr>
        <w:ind w:firstLine="720"/>
        <w:jc w:val="center"/>
        <w:rPr>
          <w:b/>
          <w:sz w:val="28"/>
          <w:szCs w:val="28"/>
        </w:rPr>
      </w:pPr>
    </w:p>
    <w:p w:rsidR="004232A2" w:rsidRDefault="004232A2" w:rsidP="004232A2">
      <w:pPr>
        <w:ind w:firstLine="720"/>
        <w:jc w:val="center"/>
        <w:rPr>
          <w:b/>
        </w:rPr>
      </w:pPr>
      <w:r w:rsidRPr="004232A2">
        <w:rPr>
          <w:b/>
        </w:rPr>
        <w:t>ОЦЕНОЧНЫЙ ЛИСТ</w:t>
      </w:r>
    </w:p>
    <w:p w:rsidR="004232A2" w:rsidRDefault="00CA69AD" w:rsidP="004232A2">
      <w:pPr>
        <w:ind w:firstLine="720"/>
        <w:jc w:val="center"/>
        <w:rPr>
          <w:b/>
        </w:rPr>
      </w:pPr>
      <w:r>
        <w:rPr>
          <w:b/>
        </w:rPr>
        <w:t xml:space="preserve">экзаменационной работы по дополнительному вступительному испытанию </w:t>
      </w:r>
    </w:p>
    <w:p w:rsidR="00BA343B" w:rsidRDefault="00BA343B" w:rsidP="00CA69AD">
      <w:pPr>
        <w:ind w:firstLine="720"/>
        <w:jc w:val="both"/>
        <w:rPr>
          <w:b/>
        </w:rPr>
      </w:pPr>
    </w:p>
    <w:p w:rsidR="00BA343B" w:rsidRPr="00CA69AD" w:rsidRDefault="00CA69AD" w:rsidP="006A1AB3">
      <w:pPr>
        <w:spacing w:line="360" w:lineRule="auto"/>
        <w:ind w:firstLine="720"/>
        <w:jc w:val="both"/>
      </w:pPr>
      <w:r w:rsidRPr="00CA69AD">
        <w:t xml:space="preserve">Учебное заведение: </w:t>
      </w:r>
      <w:r w:rsidRPr="00CA69AD">
        <w:rPr>
          <w:bCs/>
          <w:color w:val="000000"/>
        </w:rPr>
        <w:t>Академия ВЭГУ</w:t>
      </w:r>
    </w:p>
    <w:p w:rsidR="00CA69AD" w:rsidRPr="00CA69AD" w:rsidRDefault="00CA69AD" w:rsidP="005F42EB">
      <w:pPr>
        <w:ind w:firstLine="709"/>
        <w:jc w:val="both"/>
        <w:rPr>
          <w:color w:val="000000"/>
        </w:rPr>
      </w:pPr>
      <w:r w:rsidRPr="00CA69AD">
        <w:rPr>
          <w:bCs/>
          <w:color w:val="000000"/>
        </w:rPr>
        <w:t xml:space="preserve">Направление подготовки: </w:t>
      </w:r>
      <w:r w:rsidR="005F42EB" w:rsidRPr="001C0F9A">
        <w:t>54.03.01</w:t>
      </w:r>
      <w:r w:rsidR="005F42EB">
        <w:t xml:space="preserve"> </w:t>
      </w:r>
      <w:r w:rsidRPr="00CA69AD">
        <w:rPr>
          <w:color w:val="000000"/>
        </w:rPr>
        <w:t>Дизайн</w:t>
      </w:r>
      <w:r w:rsidR="006A1AB3">
        <w:rPr>
          <w:color w:val="000000"/>
        </w:rPr>
        <w:t>, профиль: Дизайн среды</w:t>
      </w:r>
    </w:p>
    <w:p w:rsidR="00BA343B" w:rsidRPr="00CA69AD" w:rsidRDefault="006A1AB3" w:rsidP="006A1AB3">
      <w:pPr>
        <w:spacing w:line="360" w:lineRule="auto"/>
        <w:ind w:firstLine="720"/>
        <w:jc w:val="both"/>
      </w:pPr>
      <w:r>
        <w:t xml:space="preserve">Дисциплина: </w:t>
      </w:r>
      <w:r w:rsidR="00EF7A66">
        <w:t>творческое испытание (</w:t>
      </w:r>
      <w:r>
        <w:t>рисунок</w:t>
      </w:r>
      <w:r w:rsidR="00EF7A66">
        <w:t>)</w:t>
      </w:r>
    </w:p>
    <w:p w:rsidR="00BA343B" w:rsidRDefault="006A1AB3" w:rsidP="006A1AB3">
      <w:pPr>
        <w:spacing w:line="360" w:lineRule="auto"/>
        <w:ind w:firstLine="720"/>
        <w:jc w:val="both"/>
      </w:pPr>
      <w:r>
        <w:t>ФИО абитуриента ____________________</w:t>
      </w:r>
      <w:r w:rsidR="005E4DA9">
        <w:t>________________________________</w:t>
      </w:r>
      <w:r>
        <w:t>__</w:t>
      </w:r>
    </w:p>
    <w:p w:rsidR="006A1AB3" w:rsidRPr="00CA69AD" w:rsidRDefault="006A1AB3" w:rsidP="006A1AB3">
      <w:pPr>
        <w:spacing w:line="360" w:lineRule="auto"/>
        <w:ind w:firstLine="720"/>
        <w:jc w:val="both"/>
      </w:pPr>
      <w:r>
        <w:t>Дата проведения испытания_________</w:t>
      </w:r>
      <w:r w:rsidR="005E4DA9">
        <w:t>________________________________</w:t>
      </w:r>
      <w:bookmarkStart w:id="0" w:name="_GoBack"/>
      <w:bookmarkEnd w:id="0"/>
      <w:r>
        <w:t>_____</w:t>
      </w:r>
    </w:p>
    <w:p w:rsidR="00BA343B" w:rsidRPr="00CA69AD" w:rsidRDefault="00BA343B" w:rsidP="00CA69AD">
      <w:pPr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536"/>
        <w:gridCol w:w="1418"/>
        <w:gridCol w:w="1417"/>
        <w:gridCol w:w="1383"/>
      </w:tblGrid>
      <w:tr w:rsidR="00A35DA0" w:rsidRPr="004232A2" w:rsidTr="00A35DA0">
        <w:tc>
          <w:tcPr>
            <w:tcW w:w="817" w:type="dxa"/>
            <w:shd w:val="clear" w:color="auto" w:fill="auto"/>
          </w:tcPr>
          <w:p w:rsidR="004232A2" w:rsidRPr="00A35DA0" w:rsidRDefault="004232A2" w:rsidP="00A35DA0">
            <w:pPr>
              <w:jc w:val="center"/>
              <w:rPr>
                <w:b/>
              </w:rPr>
            </w:pPr>
            <w:r w:rsidRPr="00A35DA0">
              <w:rPr>
                <w:b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4232A2" w:rsidRPr="00A35DA0" w:rsidRDefault="004232A2" w:rsidP="00A35DA0">
            <w:pPr>
              <w:jc w:val="center"/>
              <w:rPr>
                <w:b/>
              </w:rPr>
            </w:pPr>
            <w:r w:rsidRPr="00A35DA0">
              <w:rPr>
                <w:b/>
              </w:rPr>
              <w:t>Критерии оценки</w:t>
            </w:r>
          </w:p>
        </w:tc>
        <w:tc>
          <w:tcPr>
            <w:tcW w:w="1418" w:type="dxa"/>
            <w:shd w:val="clear" w:color="auto" w:fill="auto"/>
          </w:tcPr>
          <w:p w:rsidR="004232A2" w:rsidRPr="00A35DA0" w:rsidRDefault="00BA343B" w:rsidP="00A35DA0">
            <w:pPr>
              <w:jc w:val="center"/>
              <w:rPr>
                <w:b/>
              </w:rPr>
            </w:pPr>
            <w:r w:rsidRPr="00A35DA0">
              <w:rPr>
                <w:b/>
              </w:rPr>
              <w:t>Баллы</w:t>
            </w:r>
          </w:p>
        </w:tc>
        <w:tc>
          <w:tcPr>
            <w:tcW w:w="1417" w:type="dxa"/>
            <w:shd w:val="clear" w:color="auto" w:fill="auto"/>
          </w:tcPr>
          <w:p w:rsidR="004232A2" w:rsidRPr="00A35DA0" w:rsidRDefault="00BA343B" w:rsidP="00A35DA0">
            <w:pPr>
              <w:jc w:val="center"/>
              <w:rPr>
                <w:b/>
              </w:rPr>
            </w:pPr>
            <w:r w:rsidRPr="00A35DA0">
              <w:rPr>
                <w:b/>
              </w:rPr>
              <w:t>Сумма баллов</w:t>
            </w:r>
          </w:p>
        </w:tc>
        <w:tc>
          <w:tcPr>
            <w:tcW w:w="1383" w:type="dxa"/>
            <w:shd w:val="clear" w:color="auto" w:fill="auto"/>
          </w:tcPr>
          <w:p w:rsidR="004232A2" w:rsidRPr="00A35DA0" w:rsidRDefault="00BA343B" w:rsidP="00A35DA0">
            <w:pPr>
              <w:jc w:val="center"/>
              <w:rPr>
                <w:b/>
              </w:rPr>
            </w:pPr>
            <w:r w:rsidRPr="00A35DA0">
              <w:rPr>
                <w:b/>
              </w:rPr>
              <w:t>Оценка</w:t>
            </w:r>
          </w:p>
        </w:tc>
      </w:tr>
      <w:tr w:rsidR="00A35DA0" w:rsidRPr="004232A2" w:rsidTr="00A35DA0">
        <w:tc>
          <w:tcPr>
            <w:tcW w:w="817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  <w:r>
              <w:t>1.</w:t>
            </w:r>
          </w:p>
        </w:tc>
        <w:tc>
          <w:tcPr>
            <w:tcW w:w="4536" w:type="dxa"/>
            <w:shd w:val="clear" w:color="auto" w:fill="auto"/>
          </w:tcPr>
          <w:p w:rsidR="00BA343B" w:rsidRPr="00CA69AD" w:rsidRDefault="00BA343B" w:rsidP="00A35DA0">
            <w:pPr>
              <w:tabs>
                <w:tab w:val="left" w:pos="34"/>
                <w:tab w:val="left" w:pos="878"/>
              </w:tabs>
            </w:pPr>
            <w:r w:rsidRPr="00A35DA0">
              <w:rPr>
                <w:spacing w:val="-1"/>
              </w:rPr>
              <w:t>Композиционное решение на формате</w:t>
            </w:r>
          </w:p>
        </w:tc>
        <w:tc>
          <w:tcPr>
            <w:tcW w:w="1418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383" w:type="dxa"/>
            <w:vMerge w:val="restart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</w:tr>
      <w:tr w:rsidR="00A35DA0" w:rsidRPr="004232A2" w:rsidTr="00A35DA0">
        <w:tc>
          <w:tcPr>
            <w:tcW w:w="817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  <w:r>
              <w:t>2.</w:t>
            </w:r>
          </w:p>
        </w:tc>
        <w:tc>
          <w:tcPr>
            <w:tcW w:w="4536" w:type="dxa"/>
            <w:shd w:val="clear" w:color="auto" w:fill="auto"/>
          </w:tcPr>
          <w:p w:rsidR="00BA343B" w:rsidRPr="00CA69AD" w:rsidRDefault="00BA343B" w:rsidP="00A35DA0">
            <w:pPr>
              <w:shd w:val="clear" w:color="auto" w:fill="FFFFFF"/>
              <w:tabs>
                <w:tab w:val="left" w:pos="34"/>
                <w:tab w:val="left" w:pos="878"/>
              </w:tabs>
              <w:ind w:firstLine="34"/>
            </w:pPr>
            <w:r w:rsidRPr="00A35DA0">
              <w:rPr>
                <w:spacing w:val="-1"/>
              </w:rPr>
              <w:t>Передача конструкции формы, её пропорций</w:t>
            </w:r>
            <w:r w:rsidR="00CA69AD" w:rsidRPr="00A35DA0">
              <w:rPr>
                <w:spacing w:val="-1"/>
              </w:rPr>
              <w:t xml:space="preserve"> </w:t>
            </w:r>
            <w:r w:rsidRPr="00A35DA0">
              <w:rPr>
                <w:spacing w:val="-1"/>
              </w:rPr>
              <w:t>и объёма при выполнении линейного построения</w:t>
            </w:r>
          </w:p>
        </w:tc>
        <w:tc>
          <w:tcPr>
            <w:tcW w:w="1418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383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</w:tr>
      <w:tr w:rsidR="00A35DA0" w:rsidRPr="004232A2" w:rsidTr="00A35DA0">
        <w:tc>
          <w:tcPr>
            <w:tcW w:w="817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  <w:r>
              <w:t>3.</w:t>
            </w:r>
          </w:p>
        </w:tc>
        <w:tc>
          <w:tcPr>
            <w:tcW w:w="4536" w:type="dxa"/>
            <w:shd w:val="clear" w:color="auto" w:fill="auto"/>
          </w:tcPr>
          <w:p w:rsidR="00BA343B" w:rsidRPr="00CA69AD" w:rsidRDefault="00CA69AD" w:rsidP="00A35DA0">
            <w:pPr>
              <w:tabs>
                <w:tab w:val="left" w:pos="34"/>
                <w:tab w:val="left" w:pos="878"/>
              </w:tabs>
            </w:pPr>
            <w:r w:rsidRPr="00A35DA0">
              <w:rPr>
                <w:spacing w:val="-1"/>
              </w:rPr>
              <w:t>Построение натюрморта по правилам наблюдательной перспективы</w:t>
            </w:r>
            <w:r w:rsidRPr="00CA69AD"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383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</w:tr>
      <w:tr w:rsidR="00A35DA0" w:rsidRPr="004232A2" w:rsidTr="00A35DA0">
        <w:tc>
          <w:tcPr>
            <w:tcW w:w="817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  <w:r>
              <w:t>4.</w:t>
            </w:r>
          </w:p>
        </w:tc>
        <w:tc>
          <w:tcPr>
            <w:tcW w:w="4536" w:type="dxa"/>
            <w:shd w:val="clear" w:color="auto" w:fill="auto"/>
          </w:tcPr>
          <w:p w:rsidR="00BA343B" w:rsidRPr="00CA69AD" w:rsidRDefault="00CA69AD" w:rsidP="00A35DA0">
            <w:pPr>
              <w:tabs>
                <w:tab w:val="left" w:pos="34"/>
                <w:tab w:val="left" w:pos="878"/>
              </w:tabs>
            </w:pPr>
            <w:r w:rsidRPr="00A35DA0">
              <w:rPr>
                <w:spacing w:val="-1"/>
              </w:rPr>
              <w:t>Передача тоновых отношений между отдельными предметами и их частями в композиции натюрморта</w:t>
            </w:r>
          </w:p>
        </w:tc>
        <w:tc>
          <w:tcPr>
            <w:tcW w:w="1418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383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</w:tr>
      <w:tr w:rsidR="00A35DA0" w:rsidRPr="004232A2" w:rsidTr="00A35DA0">
        <w:tc>
          <w:tcPr>
            <w:tcW w:w="817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  <w:r>
              <w:t>5.</w:t>
            </w:r>
          </w:p>
        </w:tc>
        <w:tc>
          <w:tcPr>
            <w:tcW w:w="4536" w:type="dxa"/>
            <w:shd w:val="clear" w:color="auto" w:fill="auto"/>
          </w:tcPr>
          <w:p w:rsidR="00BA343B" w:rsidRPr="00CA69AD" w:rsidRDefault="00CA69AD" w:rsidP="00A35DA0">
            <w:pPr>
              <w:tabs>
                <w:tab w:val="left" w:pos="34"/>
                <w:tab w:val="left" w:pos="878"/>
              </w:tabs>
            </w:pPr>
            <w:r w:rsidRPr="00A35DA0">
              <w:rPr>
                <w:spacing w:val="-1"/>
              </w:rPr>
              <w:t>Передача материальных качеств предметов натюрморта</w:t>
            </w:r>
          </w:p>
        </w:tc>
        <w:tc>
          <w:tcPr>
            <w:tcW w:w="1418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383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</w:tr>
      <w:tr w:rsidR="00A35DA0" w:rsidRPr="004232A2" w:rsidTr="00A35DA0">
        <w:tc>
          <w:tcPr>
            <w:tcW w:w="817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  <w:r>
              <w:t>6.</w:t>
            </w:r>
          </w:p>
        </w:tc>
        <w:tc>
          <w:tcPr>
            <w:tcW w:w="4536" w:type="dxa"/>
            <w:shd w:val="clear" w:color="auto" w:fill="auto"/>
          </w:tcPr>
          <w:p w:rsidR="00BA343B" w:rsidRPr="00CA69AD" w:rsidRDefault="00CA69AD" w:rsidP="00A35DA0">
            <w:pPr>
              <w:tabs>
                <w:tab w:val="left" w:pos="34"/>
                <w:tab w:val="left" w:pos="878"/>
              </w:tabs>
            </w:pPr>
            <w:r w:rsidRPr="00A35DA0">
              <w:rPr>
                <w:spacing w:val="-1"/>
              </w:rPr>
              <w:t>Передача воздушно-пространственной среды средствами тонового рисунка</w:t>
            </w:r>
          </w:p>
        </w:tc>
        <w:tc>
          <w:tcPr>
            <w:tcW w:w="1418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383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</w:tr>
      <w:tr w:rsidR="00A35DA0" w:rsidRPr="004232A2" w:rsidTr="00A35DA0">
        <w:tc>
          <w:tcPr>
            <w:tcW w:w="817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  <w:r>
              <w:t>7.</w:t>
            </w:r>
          </w:p>
        </w:tc>
        <w:tc>
          <w:tcPr>
            <w:tcW w:w="4536" w:type="dxa"/>
            <w:shd w:val="clear" w:color="auto" w:fill="auto"/>
          </w:tcPr>
          <w:p w:rsidR="00BA343B" w:rsidRPr="00CA69AD" w:rsidRDefault="00CA69AD" w:rsidP="00A35DA0">
            <w:pPr>
              <w:tabs>
                <w:tab w:val="left" w:pos="34"/>
                <w:tab w:val="left" w:pos="878"/>
              </w:tabs>
            </w:pPr>
            <w:r w:rsidRPr="00A35DA0">
              <w:rPr>
                <w:spacing w:val="-1"/>
              </w:rPr>
              <w:t>Степень завершенности тонового рисунка</w:t>
            </w:r>
          </w:p>
        </w:tc>
        <w:tc>
          <w:tcPr>
            <w:tcW w:w="1418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383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</w:tr>
      <w:tr w:rsidR="00A35DA0" w:rsidRPr="004232A2" w:rsidTr="00A35DA0">
        <w:tc>
          <w:tcPr>
            <w:tcW w:w="817" w:type="dxa"/>
            <w:shd w:val="clear" w:color="auto" w:fill="auto"/>
          </w:tcPr>
          <w:p w:rsidR="00BA343B" w:rsidRDefault="00BA343B" w:rsidP="00A35DA0">
            <w:pPr>
              <w:jc w:val="center"/>
            </w:pPr>
            <w:r>
              <w:t>8.</w:t>
            </w:r>
          </w:p>
        </w:tc>
        <w:tc>
          <w:tcPr>
            <w:tcW w:w="4536" w:type="dxa"/>
            <w:shd w:val="clear" w:color="auto" w:fill="auto"/>
          </w:tcPr>
          <w:p w:rsidR="00BA343B" w:rsidRPr="00CA69AD" w:rsidRDefault="00CA69AD" w:rsidP="00A35DA0">
            <w:pPr>
              <w:tabs>
                <w:tab w:val="left" w:pos="34"/>
                <w:tab w:val="left" w:pos="878"/>
              </w:tabs>
            </w:pPr>
            <w:r w:rsidRPr="00A35DA0">
              <w:rPr>
                <w:spacing w:val="-1"/>
              </w:rPr>
              <w:t>Техническое владение графическим материалом</w:t>
            </w:r>
          </w:p>
        </w:tc>
        <w:tc>
          <w:tcPr>
            <w:tcW w:w="1418" w:type="dxa"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  <w:tc>
          <w:tcPr>
            <w:tcW w:w="1383" w:type="dxa"/>
            <w:vMerge/>
            <w:shd w:val="clear" w:color="auto" w:fill="auto"/>
          </w:tcPr>
          <w:p w:rsidR="00BA343B" w:rsidRPr="004232A2" w:rsidRDefault="00BA343B" w:rsidP="00A35DA0">
            <w:pPr>
              <w:jc w:val="center"/>
            </w:pPr>
          </w:p>
        </w:tc>
      </w:tr>
    </w:tbl>
    <w:p w:rsidR="004232A2" w:rsidRDefault="004232A2" w:rsidP="006A1AB3">
      <w:pPr>
        <w:spacing w:line="360" w:lineRule="auto"/>
        <w:ind w:firstLine="720"/>
        <w:jc w:val="both"/>
      </w:pPr>
    </w:p>
    <w:p w:rsidR="006A1AB3" w:rsidRDefault="006A1AB3" w:rsidP="006A1AB3">
      <w:pPr>
        <w:spacing w:line="360" w:lineRule="auto"/>
        <w:ind w:firstLine="720"/>
        <w:jc w:val="both"/>
      </w:pPr>
      <w:r>
        <w:t>Подписи членов экзаменационной (предметной) комиссии:</w:t>
      </w:r>
    </w:p>
    <w:p w:rsidR="006A1AB3" w:rsidRDefault="006A1AB3" w:rsidP="006A1AB3">
      <w:pPr>
        <w:spacing w:line="360" w:lineRule="auto"/>
        <w:ind w:firstLine="720"/>
        <w:jc w:val="both"/>
      </w:pPr>
      <w:r>
        <w:t>______________________________________________________________________</w:t>
      </w:r>
    </w:p>
    <w:p w:rsidR="006A1AB3" w:rsidRDefault="006A1AB3" w:rsidP="006A1AB3">
      <w:pPr>
        <w:spacing w:line="360" w:lineRule="auto"/>
        <w:ind w:firstLine="720"/>
        <w:jc w:val="both"/>
      </w:pPr>
      <w:r>
        <w:t>______________________________________________________________________</w:t>
      </w:r>
    </w:p>
    <w:p w:rsidR="006A1AB3" w:rsidRDefault="006A1AB3" w:rsidP="006A1AB3">
      <w:pPr>
        <w:spacing w:line="360" w:lineRule="auto"/>
        <w:ind w:firstLine="720"/>
        <w:jc w:val="both"/>
      </w:pPr>
      <w:r>
        <w:t>______________________________________________________________________</w:t>
      </w:r>
    </w:p>
    <w:p w:rsidR="006A1AB3" w:rsidRDefault="006A1AB3" w:rsidP="006A1AB3">
      <w:pPr>
        <w:spacing w:line="360" w:lineRule="auto"/>
        <w:ind w:firstLine="720"/>
        <w:jc w:val="both"/>
      </w:pPr>
    </w:p>
    <w:sectPr w:rsidR="006A1AB3" w:rsidSect="004511C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691" w:rsidRDefault="00C06691" w:rsidP="004E0B62">
      <w:r>
        <w:separator/>
      </w:r>
    </w:p>
  </w:endnote>
  <w:endnote w:type="continuationSeparator" w:id="1">
    <w:p w:rsidR="00C06691" w:rsidRDefault="00C06691" w:rsidP="004E0B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9CD" w:rsidRDefault="00817CDA">
    <w:pPr>
      <w:pStyle w:val="ac"/>
      <w:jc w:val="center"/>
    </w:pPr>
    <w:fldSimple w:instr=" PAGE   \* MERGEFORMAT ">
      <w:r w:rsidR="00705491">
        <w:rPr>
          <w:noProof/>
        </w:rPr>
        <w:t>2</w:t>
      </w:r>
    </w:fldSimple>
  </w:p>
  <w:p w:rsidR="002849CD" w:rsidRDefault="002849CD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B62" w:rsidRDefault="00817CDA">
    <w:pPr>
      <w:pStyle w:val="ac"/>
      <w:jc w:val="right"/>
    </w:pPr>
    <w:r>
      <w:fldChar w:fldCharType="begin"/>
    </w:r>
    <w:r w:rsidR="00A35DA0">
      <w:instrText xml:space="preserve"> PAGE   \* MERGEFORMAT </w:instrText>
    </w:r>
    <w:r>
      <w:fldChar w:fldCharType="separate"/>
    </w:r>
    <w:r w:rsidR="00705491">
      <w:rPr>
        <w:noProof/>
      </w:rPr>
      <w:t>13</w:t>
    </w:r>
    <w:r>
      <w:rPr>
        <w:noProof/>
      </w:rPr>
      <w:fldChar w:fldCharType="end"/>
    </w:r>
  </w:p>
  <w:p w:rsidR="004E0B62" w:rsidRDefault="004E0B6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691" w:rsidRDefault="00C06691" w:rsidP="004E0B62">
      <w:r>
        <w:separator/>
      </w:r>
    </w:p>
  </w:footnote>
  <w:footnote w:type="continuationSeparator" w:id="1">
    <w:p w:rsidR="00C06691" w:rsidRDefault="00C06691" w:rsidP="004E0B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C5051"/>
    <w:multiLevelType w:val="hybridMultilevel"/>
    <w:tmpl w:val="1DB88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F75C38"/>
    <w:multiLevelType w:val="hybridMultilevel"/>
    <w:tmpl w:val="0C707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FFB4105"/>
    <w:multiLevelType w:val="hybridMultilevel"/>
    <w:tmpl w:val="3B8CE9E0"/>
    <w:lvl w:ilvl="0" w:tplc="6AB8A9D8">
      <w:start w:val="1"/>
      <w:numFmt w:val="decimal"/>
      <w:lvlText w:val="%1."/>
      <w:lvlJc w:val="left"/>
      <w:pPr>
        <w:tabs>
          <w:tab w:val="num" w:pos="3293"/>
        </w:tabs>
        <w:ind w:left="3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13"/>
        </w:tabs>
        <w:ind w:left="40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33"/>
        </w:tabs>
        <w:ind w:left="47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53"/>
        </w:tabs>
        <w:ind w:left="54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73"/>
        </w:tabs>
        <w:ind w:left="61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93"/>
        </w:tabs>
        <w:ind w:left="68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13"/>
        </w:tabs>
        <w:ind w:left="76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33"/>
        </w:tabs>
        <w:ind w:left="83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53"/>
        </w:tabs>
        <w:ind w:left="9053" w:hanging="180"/>
      </w:pPr>
    </w:lvl>
  </w:abstractNum>
  <w:abstractNum w:abstractNumId="3">
    <w:nsid w:val="174E3DB0"/>
    <w:multiLevelType w:val="hybridMultilevel"/>
    <w:tmpl w:val="6DD2A366"/>
    <w:lvl w:ilvl="0" w:tplc="04190001">
      <w:start w:val="1"/>
      <w:numFmt w:val="bullet"/>
      <w:lvlText w:val=""/>
      <w:lvlJc w:val="left"/>
      <w:pPr>
        <w:tabs>
          <w:tab w:val="num" w:pos="1397"/>
        </w:tabs>
        <w:ind w:left="13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17"/>
        </w:tabs>
        <w:ind w:left="2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7"/>
        </w:tabs>
        <w:ind w:left="2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7"/>
        </w:tabs>
        <w:ind w:left="3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7"/>
        </w:tabs>
        <w:ind w:left="4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7"/>
        </w:tabs>
        <w:ind w:left="4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7"/>
        </w:tabs>
        <w:ind w:left="5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7"/>
        </w:tabs>
        <w:ind w:left="6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7"/>
        </w:tabs>
        <w:ind w:left="7157" w:hanging="360"/>
      </w:pPr>
      <w:rPr>
        <w:rFonts w:ascii="Wingdings" w:hAnsi="Wingdings" w:hint="default"/>
      </w:rPr>
    </w:lvl>
  </w:abstractNum>
  <w:abstractNum w:abstractNumId="4">
    <w:nsid w:val="188972AD"/>
    <w:multiLevelType w:val="hybridMultilevel"/>
    <w:tmpl w:val="E45C2020"/>
    <w:lvl w:ilvl="0" w:tplc="04190001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5">
    <w:nsid w:val="1ACE09A3"/>
    <w:multiLevelType w:val="hybridMultilevel"/>
    <w:tmpl w:val="6AD25C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93A5947"/>
    <w:multiLevelType w:val="hybridMultilevel"/>
    <w:tmpl w:val="8F7ACB44"/>
    <w:lvl w:ilvl="0" w:tplc="04190001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7">
    <w:nsid w:val="29F5472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2CE0365B"/>
    <w:multiLevelType w:val="hybridMultilevel"/>
    <w:tmpl w:val="193A11C0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9">
    <w:nsid w:val="3FAA2248"/>
    <w:multiLevelType w:val="hybridMultilevel"/>
    <w:tmpl w:val="C9FAFF14"/>
    <w:lvl w:ilvl="0" w:tplc="041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10">
    <w:nsid w:val="42091F2F"/>
    <w:multiLevelType w:val="hybridMultilevel"/>
    <w:tmpl w:val="B15EE70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B11C5E"/>
    <w:multiLevelType w:val="hybridMultilevel"/>
    <w:tmpl w:val="0C7072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50033636"/>
    <w:multiLevelType w:val="hybridMultilevel"/>
    <w:tmpl w:val="F9246AA8"/>
    <w:lvl w:ilvl="0" w:tplc="24424AD4">
      <w:start w:val="1"/>
      <w:numFmt w:val="decimal"/>
      <w:lvlText w:val="%1."/>
      <w:lvlJc w:val="left"/>
      <w:pPr>
        <w:tabs>
          <w:tab w:val="num" w:pos="2160"/>
        </w:tabs>
        <w:ind w:left="1080" w:firstLine="720"/>
      </w:pPr>
      <w:rPr>
        <w:rFonts w:ascii="Times New Roman" w:hAnsi="Times New Roman" w:hint="default"/>
        <w:b w:val="0"/>
        <w:i w:val="0"/>
        <w:sz w:val="29"/>
        <w:szCs w:val="2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591D05B8"/>
    <w:multiLevelType w:val="singleLevel"/>
    <w:tmpl w:val="17C65FAC"/>
    <w:lvl w:ilvl="0">
      <w:start w:val="1"/>
      <w:numFmt w:val="decimal"/>
      <w:lvlText w:val="%1."/>
      <w:lvlJc w:val="left"/>
      <w:pPr>
        <w:tabs>
          <w:tab w:val="num" w:pos="985"/>
        </w:tabs>
        <w:ind w:left="985" w:hanging="435"/>
      </w:pPr>
      <w:rPr>
        <w:rFonts w:hint="default"/>
      </w:rPr>
    </w:lvl>
  </w:abstractNum>
  <w:abstractNum w:abstractNumId="14">
    <w:nsid w:val="5C3B7CAD"/>
    <w:multiLevelType w:val="hybridMultilevel"/>
    <w:tmpl w:val="907A0174"/>
    <w:lvl w:ilvl="0" w:tplc="041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15">
    <w:nsid w:val="5E93657A"/>
    <w:multiLevelType w:val="hybridMultilevel"/>
    <w:tmpl w:val="71682B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FE59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F380F53"/>
    <w:multiLevelType w:val="hybridMultilevel"/>
    <w:tmpl w:val="0A20C3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18">
    <w:nsid w:val="715E7396"/>
    <w:multiLevelType w:val="hybridMultilevel"/>
    <w:tmpl w:val="3BCC66C6"/>
    <w:lvl w:ilvl="0" w:tplc="041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19">
    <w:nsid w:val="73DF0814"/>
    <w:multiLevelType w:val="hybridMultilevel"/>
    <w:tmpl w:val="4C48BC06"/>
    <w:lvl w:ilvl="0" w:tplc="041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7"/>
  </w:num>
  <w:num w:numId="8">
    <w:abstractNumId w:val="3"/>
  </w:num>
  <w:num w:numId="9">
    <w:abstractNumId w:val="18"/>
  </w:num>
  <w:num w:numId="10">
    <w:abstractNumId w:val="9"/>
  </w:num>
  <w:num w:numId="11">
    <w:abstractNumId w:val="19"/>
  </w:num>
  <w:num w:numId="12">
    <w:abstractNumId w:val="14"/>
  </w:num>
  <w:num w:numId="13">
    <w:abstractNumId w:val="8"/>
  </w:num>
  <w:num w:numId="14">
    <w:abstractNumId w:val="7"/>
  </w:num>
  <w:num w:numId="15">
    <w:abstractNumId w:val="13"/>
  </w:num>
  <w:num w:numId="16">
    <w:abstractNumId w:val="16"/>
  </w:num>
  <w:num w:numId="17">
    <w:abstractNumId w:val="1"/>
  </w:num>
  <w:num w:numId="18">
    <w:abstractNumId w:val="15"/>
  </w:num>
  <w:num w:numId="19">
    <w:abstractNumId w:val="10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0263"/>
    <w:rsid w:val="00027E84"/>
    <w:rsid w:val="0005487D"/>
    <w:rsid w:val="0007490B"/>
    <w:rsid w:val="00081BBE"/>
    <w:rsid w:val="000B66F7"/>
    <w:rsid w:val="000D23B9"/>
    <w:rsid w:val="000D494E"/>
    <w:rsid w:val="000D54BE"/>
    <w:rsid w:val="000E69FA"/>
    <w:rsid w:val="000F2E0A"/>
    <w:rsid w:val="0010371C"/>
    <w:rsid w:val="00113C9B"/>
    <w:rsid w:val="00165C79"/>
    <w:rsid w:val="001E649C"/>
    <w:rsid w:val="00230CBE"/>
    <w:rsid w:val="002420CE"/>
    <w:rsid w:val="0025573E"/>
    <w:rsid w:val="00264F8F"/>
    <w:rsid w:val="002849CD"/>
    <w:rsid w:val="002A6056"/>
    <w:rsid w:val="002B50BE"/>
    <w:rsid w:val="002F36D6"/>
    <w:rsid w:val="00301596"/>
    <w:rsid w:val="00370D2C"/>
    <w:rsid w:val="00380263"/>
    <w:rsid w:val="003E37BC"/>
    <w:rsid w:val="00407941"/>
    <w:rsid w:val="004232A2"/>
    <w:rsid w:val="004511C3"/>
    <w:rsid w:val="004A69EE"/>
    <w:rsid w:val="004D6834"/>
    <w:rsid w:val="004E0B62"/>
    <w:rsid w:val="004E6124"/>
    <w:rsid w:val="00504108"/>
    <w:rsid w:val="0057540C"/>
    <w:rsid w:val="00595AF0"/>
    <w:rsid w:val="005A6C0B"/>
    <w:rsid w:val="005B6A9E"/>
    <w:rsid w:val="005C4B43"/>
    <w:rsid w:val="005D17E8"/>
    <w:rsid w:val="005D3A28"/>
    <w:rsid w:val="005E4DA9"/>
    <w:rsid w:val="005F42EB"/>
    <w:rsid w:val="005F74DB"/>
    <w:rsid w:val="006272CB"/>
    <w:rsid w:val="00654151"/>
    <w:rsid w:val="00684F93"/>
    <w:rsid w:val="006875F3"/>
    <w:rsid w:val="006A1AB3"/>
    <w:rsid w:val="00705491"/>
    <w:rsid w:val="00724058"/>
    <w:rsid w:val="0072745B"/>
    <w:rsid w:val="00745DF3"/>
    <w:rsid w:val="007929A9"/>
    <w:rsid w:val="00793674"/>
    <w:rsid w:val="007E1A88"/>
    <w:rsid w:val="00817CDA"/>
    <w:rsid w:val="008230F3"/>
    <w:rsid w:val="00840346"/>
    <w:rsid w:val="0085306C"/>
    <w:rsid w:val="00882D55"/>
    <w:rsid w:val="00883F6F"/>
    <w:rsid w:val="008B0C0C"/>
    <w:rsid w:val="008C77B9"/>
    <w:rsid w:val="00923031"/>
    <w:rsid w:val="009433D2"/>
    <w:rsid w:val="009512D2"/>
    <w:rsid w:val="009719EE"/>
    <w:rsid w:val="00983A0A"/>
    <w:rsid w:val="00990173"/>
    <w:rsid w:val="009F0BB9"/>
    <w:rsid w:val="00A00B95"/>
    <w:rsid w:val="00A2011E"/>
    <w:rsid w:val="00A35DA0"/>
    <w:rsid w:val="00A82B23"/>
    <w:rsid w:val="00A95CCE"/>
    <w:rsid w:val="00AA512D"/>
    <w:rsid w:val="00AB460B"/>
    <w:rsid w:val="00AD70CC"/>
    <w:rsid w:val="00AE49A6"/>
    <w:rsid w:val="00AF4C6C"/>
    <w:rsid w:val="00B32E44"/>
    <w:rsid w:val="00B94012"/>
    <w:rsid w:val="00BA1EC9"/>
    <w:rsid w:val="00BA343B"/>
    <w:rsid w:val="00BA7FC5"/>
    <w:rsid w:val="00BB197C"/>
    <w:rsid w:val="00BB6C88"/>
    <w:rsid w:val="00BC09E7"/>
    <w:rsid w:val="00C06691"/>
    <w:rsid w:val="00C62840"/>
    <w:rsid w:val="00CA69AD"/>
    <w:rsid w:val="00CF04D1"/>
    <w:rsid w:val="00D84498"/>
    <w:rsid w:val="00DB294C"/>
    <w:rsid w:val="00DC55A9"/>
    <w:rsid w:val="00DE36BF"/>
    <w:rsid w:val="00E15073"/>
    <w:rsid w:val="00E36746"/>
    <w:rsid w:val="00EA4C13"/>
    <w:rsid w:val="00EA53E9"/>
    <w:rsid w:val="00EF7A66"/>
    <w:rsid w:val="00F00801"/>
    <w:rsid w:val="00F40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0263"/>
    <w:rPr>
      <w:sz w:val="24"/>
      <w:szCs w:val="24"/>
    </w:rPr>
  </w:style>
  <w:style w:type="paragraph" w:styleId="1">
    <w:name w:val="heading 1"/>
    <w:basedOn w:val="a"/>
    <w:next w:val="a"/>
    <w:qFormat/>
    <w:rsid w:val="00380263"/>
    <w:pPr>
      <w:keepNext/>
      <w:ind w:firstLine="709"/>
      <w:jc w:val="center"/>
      <w:outlineLvl w:val="0"/>
    </w:pPr>
    <w:rPr>
      <w:b/>
      <w:sz w:val="28"/>
      <w:szCs w:val="20"/>
      <w:lang w:eastAsia="en-US"/>
    </w:rPr>
  </w:style>
  <w:style w:type="paragraph" w:styleId="3">
    <w:name w:val="heading 3"/>
    <w:basedOn w:val="a"/>
    <w:next w:val="a"/>
    <w:qFormat/>
    <w:rsid w:val="003802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380263"/>
    <w:rPr>
      <w:sz w:val="28"/>
      <w:szCs w:val="20"/>
      <w:lang w:eastAsia="en-US"/>
    </w:rPr>
  </w:style>
  <w:style w:type="paragraph" w:styleId="20">
    <w:name w:val="Body Text Indent 2"/>
    <w:basedOn w:val="a"/>
    <w:rsid w:val="00380263"/>
    <w:pPr>
      <w:spacing w:after="120" w:line="480" w:lineRule="auto"/>
      <w:ind w:left="283"/>
    </w:pPr>
  </w:style>
  <w:style w:type="paragraph" w:styleId="a3">
    <w:name w:val="Body Text"/>
    <w:basedOn w:val="a"/>
    <w:rsid w:val="00380263"/>
    <w:pPr>
      <w:spacing w:after="120"/>
    </w:pPr>
  </w:style>
  <w:style w:type="character" w:styleId="a4">
    <w:name w:val="Emphasis"/>
    <w:qFormat/>
    <w:rsid w:val="00882D55"/>
    <w:rPr>
      <w:i/>
      <w:iCs/>
    </w:rPr>
  </w:style>
  <w:style w:type="character" w:styleId="a5">
    <w:name w:val="Strong"/>
    <w:qFormat/>
    <w:rsid w:val="00882D55"/>
    <w:rPr>
      <w:b/>
      <w:bCs/>
    </w:rPr>
  </w:style>
  <w:style w:type="character" w:styleId="a6">
    <w:name w:val="Hyperlink"/>
    <w:rsid w:val="0010371C"/>
    <w:rPr>
      <w:color w:val="0000FF"/>
      <w:u w:val="single"/>
    </w:rPr>
  </w:style>
  <w:style w:type="paragraph" w:styleId="a7">
    <w:name w:val="Normal (Web)"/>
    <w:basedOn w:val="a"/>
    <w:rsid w:val="0010371C"/>
    <w:pPr>
      <w:spacing w:before="100" w:beforeAutospacing="1" w:after="100" w:afterAutospacing="1"/>
    </w:pPr>
  </w:style>
  <w:style w:type="paragraph" w:styleId="HTML">
    <w:name w:val="HTML Preformatted"/>
    <w:basedOn w:val="a"/>
    <w:rsid w:val="00113C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8">
    <w:name w:val="Plain Text"/>
    <w:basedOn w:val="a"/>
    <w:link w:val="a9"/>
    <w:unhideWhenUsed/>
    <w:rsid w:val="00A95CCE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rsid w:val="00A95CCE"/>
    <w:rPr>
      <w:rFonts w:ascii="Courier New" w:hAnsi="Courier New"/>
    </w:rPr>
  </w:style>
  <w:style w:type="paragraph" w:styleId="aa">
    <w:name w:val="header"/>
    <w:basedOn w:val="a"/>
    <w:link w:val="ab"/>
    <w:rsid w:val="004E0B6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4E0B62"/>
    <w:rPr>
      <w:sz w:val="24"/>
      <w:szCs w:val="24"/>
    </w:rPr>
  </w:style>
  <w:style w:type="paragraph" w:styleId="ac">
    <w:name w:val="footer"/>
    <w:basedOn w:val="a"/>
    <w:link w:val="ad"/>
    <w:uiPriority w:val="99"/>
    <w:rsid w:val="004E0B6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4E0B62"/>
    <w:rPr>
      <w:sz w:val="24"/>
      <w:szCs w:val="24"/>
    </w:rPr>
  </w:style>
  <w:style w:type="paragraph" w:styleId="30">
    <w:name w:val="Body Text Indent 3"/>
    <w:basedOn w:val="a"/>
    <w:link w:val="31"/>
    <w:rsid w:val="0025573E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link w:val="30"/>
    <w:rsid w:val="0025573E"/>
    <w:rPr>
      <w:sz w:val="16"/>
      <w:szCs w:val="16"/>
    </w:rPr>
  </w:style>
  <w:style w:type="paragraph" w:styleId="ae">
    <w:name w:val="Body Text Indent"/>
    <w:basedOn w:val="a"/>
    <w:link w:val="af"/>
    <w:rsid w:val="0025573E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25573E"/>
    <w:rPr>
      <w:sz w:val="24"/>
      <w:szCs w:val="24"/>
    </w:rPr>
  </w:style>
  <w:style w:type="table" w:styleId="af0">
    <w:name w:val="Table Grid"/>
    <w:basedOn w:val="a1"/>
    <w:rsid w:val="004232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rsid w:val="0070549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705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9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2578</Words>
  <Characters>14696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ПОЯСНЕНИЕ  К  КУРСУ</vt:lpstr>
    </vt:vector>
  </TitlesOfParts>
  <Company>ВЭГУ</Company>
  <LinksUpToDate>false</LinksUpToDate>
  <CharactersWithSpaces>17240</CharactersWithSpaces>
  <SharedDoc>false</SharedDoc>
  <HLinks>
    <vt:vector size="66" baseType="variant">
      <vt:variant>
        <vt:i4>8323131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http://ru.wikipedia.org/wiki/%D0%9E%D0%B1%D1%80%D0%B0%D0%B7</vt:lpwstr>
      </vt:variant>
      <vt:variant>
        <vt:lpwstr/>
      </vt:variant>
      <vt:variant>
        <vt:i4>720962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http://ru.wikipedia.org/wiki/%D0%AD%D0%BC%D0%BE%D1%86%D0%B8%D1%8F</vt:lpwstr>
      </vt:variant>
      <vt:variant>
        <vt:lpwstr/>
      </vt:variant>
      <vt:variant>
        <vt:i4>8323124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http://ru.wikipedia.org/wiki/%D0%98%D1%81%D0%BA%D1%83%D1%81%D1%81%D1%82%D0%B2%D0%BE</vt:lpwstr>
      </vt:variant>
      <vt:variant>
        <vt:lpwstr/>
      </vt:variant>
      <vt:variant>
        <vt:i4>524314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http://ru.wikipedia.org/wiki/%D0%95%D0%B2%D1%80%D0%BE%D0%BF%D0%B0</vt:lpwstr>
      </vt:variant>
      <vt:variant>
        <vt:lpwstr/>
      </vt:variant>
      <vt:variant>
        <vt:i4>5373992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http://ru.wikipedia.org/wiki/%D0%90%D0%B2%D0%B0%D0%BD%D0%B3%D0%B0%D1%80%D0%B4_(%D0%B8%D1%81%D0%BA%D1%83%D1%81%D1%81%D1%82%D0%B2%D0%BE)</vt:lpwstr>
      </vt:variant>
      <vt:variant>
        <vt:lpwstr/>
      </vt:variant>
      <vt:variant>
        <vt:i4>5439512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http://ru.wikipedia.org/wiki/%D0%96%D0%B8%D0%B2%D0%BE%D0%BF%D0%B8%D1%81%D1%8C</vt:lpwstr>
      </vt:variant>
      <vt:variant>
        <vt:lpwstr/>
      </vt:variant>
      <vt:variant>
        <vt:i4>8323121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http://ru.wikipedia.org/wiki/%D0%90%D0%B2%D0%B0%D0%BD%D0%B3%D0%B0%D1%80%D0%B4%D0%B8%D0%B7%D0%BC</vt:lpwstr>
      </vt:variant>
      <vt:variant>
        <vt:lpwstr/>
      </vt:variant>
      <vt:variant>
        <vt:i4>7864397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http://ru.wikipedia.org/wiki/%D0%94%D0%B5%D0%BA%D0%BE%D1%80%D0%B0%D1%82%D0%B8%D0%B2%D0%BD%D0%BE-%D0%BF%D1%80%D0%B8%D0%BA%D0%BB%D0%B0%D0%B4%D0%BD%D0%BE%D0%B5_%D0%B8%D1%81%D0%BA%D1%83%D1%81%D1%81%D1%82%D0%B2%D0%BE</vt:lpwstr>
      </vt:variant>
      <vt:variant>
        <vt:lpwstr/>
      </vt:variant>
      <vt:variant>
        <vt:i4>524321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http://ru.wikipedia.org/wiki/XX_%D0%B2%D0%B5%D0%BA</vt:lpwstr>
      </vt:variant>
      <vt:variant>
        <vt:lpwstr/>
      </vt:variant>
      <vt:variant>
        <vt:i4>8323166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http://ru.wikipedia.org/wiki/XIX_%D0%B2%D0%B5%D0%BA</vt:lpwstr>
      </vt:variant>
      <vt:variant>
        <vt:lpwstr/>
      </vt:variant>
      <vt:variant>
        <vt:i4>8323124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http://ru.wikipedia.org/wiki/%D0%98%D1%81%D0%BA%D1%83%D1%81%D1%81%D1%82%D0%B2%D0%BE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ПОЯСНЕНИЕ  К  КУРСУ</dc:title>
  <dc:creator>vsevolodova_na</dc:creator>
  <cp:lastModifiedBy>albina_f</cp:lastModifiedBy>
  <cp:revision>8</cp:revision>
  <cp:lastPrinted>2017-05-30T07:25:00Z</cp:lastPrinted>
  <dcterms:created xsi:type="dcterms:W3CDTF">2016-09-30T04:24:00Z</dcterms:created>
  <dcterms:modified xsi:type="dcterms:W3CDTF">2017-10-02T07:22:00Z</dcterms:modified>
</cp:coreProperties>
</file>